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928" w:rsidRDefault="00CC3928">
      <w:pPr>
        <w:ind w:right="-1440"/>
        <w:rPr>
          <w:sz w:val="16"/>
        </w:rPr>
      </w:pPr>
    </w:p>
    <w:p w:rsidR="00CC3928" w:rsidRDefault="00E578E9">
      <w:pPr>
        <w:tabs>
          <w:tab w:val="right" w:pos="10680"/>
        </w:tabs>
        <w:ind w:right="-1440"/>
        <w:rPr>
          <w:sz w:val="16"/>
        </w:rPr>
      </w:pPr>
      <w:r>
        <w:rPr>
          <w:noProof/>
          <w:sz w:val="24"/>
        </w:rPr>
        <w:drawing>
          <wp:inline distT="0" distB="0" distL="0" distR="0">
            <wp:extent cx="1019175" cy="1019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r w:rsidR="00CC3928">
        <w:rPr>
          <w:rFonts w:ascii="High Tower Text" w:hAnsi="High Tower Text" w:cs="Courier New"/>
          <w:b/>
          <w:bCs/>
          <w:sz w:val="44"/>
        </w:rPr>
        <w:t>STATE OF IOWA</w:t>
      </w:r>
    </w:p>
    <w:p w:rsidR="00CC3928" w:rsidRDefault="00CC3928">
      <w:pPr>
        <w:pBdr>
          <w:top w:val="double" w:sz="6" w:space="1" w:color="auto"/>
        </w:pBdr>
        <w:tabs>
          <w:tab w:val="right" w:pos="10980"/>
        </w:tabs>
        <w:ind w:left="-450"/>
        <w:sectPr w:rsidR="00CC3928">
          <w:footerReference w:type="default" r:id="rId8"/>
          <w:footerReference w:type="first" r:id="rId9"/>
          <w:pgSz w:w="12240" w:h="15840" w:code="1"/>
          <w:pgMar w:top="317" w:right="360" w:bottom="1440" w:left="810" w:header="720" w:footer="430" w:gutter="0"/>
          <w:cols w:space="720"/>
          <w:titlePg/>
        </w:sectPr>
      </w:pPr>
    </w:p>
    <w:tbl>
      <w:tblPr>
        <w:tblW w:w="10818" w:type="dxa"/>
        <w:tblLayout w:type="fixed"/>
        <w:tblLook w:val="0000" w:firstRow="0" w:lastRow="0" w:firstColumn="0" w:lastColumn="0" w:noHBand="0" w:noVBand="0"/>
      </w:tblPr>
      <w:tblGrid>
        <w:gridCol w:w="2448"/>
        <w:gridCol w:w="3330"/>
        <w:gridCol w:w="5040"/>
      </w:tblGrid>
      <w:tr w:rsidR="00CC3928" w:rsidTr="003D343C">
        <w:tc>
          <w:tcPr>
            <w:tcW w:w="2448" w:type="dxa"/>
            <w:tcBorders>
              <w:top w:val="double" w:sz="12" w:space="0" w:color="auto"/>
            </w:tcBorders>
          </w:tcPr>
          <w:p w:rsidR="00CC3928" w:rsidRDefault="00CC3928" w:rsidP="008148A4">
            <w:pPr>
              <w:rPr>
                <w:rFonts w:ascii="Univers" w:hAnsi="Univers"/>
                <w:sz w:val="4"/>
              </w:rPr>
            </w:pPr>
          </w:p>
          <w:p w:rsidR="00CC3928" w:rsidRDefault="003A6CB7" w:rsidP="008148A4">
            <w:pPr>
              <w:pStyle w:val="Header"/>
              <w:tabs>
                <w:tab w:val="clear" w:pos="4320"/>
                <w:tab w:val="clear" w:pos="8640"/>
              </w:tabs>
              <w:ind w:right="342"/>
              <w:rPr>
                <w:rFonts w:ascii="Univers" w:hAnsi="Univers"/>
                <w:sz w:val="16"/>
              </w:rPr>
            </w:pPr>
            <w:r>
              <w:rPr>
                <w:rFonts w:ascii="Univers" w:hAnsi="Univers"/>
              </w:rPr>
              <w:t>K</w:t>
            </w:r>
            <w:r w:rsidRPr="003A6CB7">
              <w:rPr>
                <w:rFonts w:ascii="Univers" w:hAnsi="Univers"/>
                <w:sz w:val="16"/>
              </w:rPr>
              <w:t>IM</w:t>
            </w:r>
            <w:r>
              <w:rPr>
                <w:rFonts w:ascii="Univers" w:hAnsi="Univers"/>
              </w:rPr>
              <w:t xml:space="preserve"> R</w:t>
            </w:r>
            <w:r w:rsidRPr="003A6CB7">
              <w:rPr>
                <w:rFonts w:ascii="Univers" w:hAnsi="Univers"/>
                <w:sz w:val="16"/>
              </w:rPr>
              <w:t>EYNOLDS</w:t>
            </w:r>
          </w:p>
          <w:p w:rsidR="00CC3928" w:rsidRDefault="00CC3928" w:rsidP="008148A4">
            <w:pPr>
              <w:pStyle w:val="Header"/>
              <w:tabs>
                <w:tab w:val="clear" w:pos="4320"/>
                <w:tab w:val="clear" w:pos="8640"/>
              </w:tabs>
              <w:ind w:right="702"/>
              <w:rPr>
                <w:rFonts w:ascii="Univers" w:hAnsi="Univers"/>
                <w:sz w:val="16"/>
              </w:rPr>
            </w:pPr>
            <w:r>
              <w:rPr>
                <w:rFonts w:ascii="Univers" w:hAnsi="Univers"/>
                <w:sz w:val="16"/>
              </w:rPr>
              <w:t>GOVERNOR</w:t>
            </w:r>
          </w:p>
        </w:tc>
        <w:tc>
          <w:tcPr>
            <w:tcW w:w="3330" w:type="dxa"/>
            <w:tcBorders>
              <w:top w:val="double" w:sz="12" w:space="0" w:color="auto"/>
            </w:tcBorders>
          </w:tcPr>
          <w:p w:rsidR="00CC3928" w:rsidRDefault="00CC3928">
            <w:pPr>
              <w:rPr>
                <w:sz w:val="24"/>
              </w:rPr>
            </w:pPr>
          </w:p>
        </w:tc>
        <w:tc>
          <w:tcPr>
            <w:tcW w:w="5040" w:type="dxa"/>
            <w:tcBorders>
              <w:top w:val="double" w:sz="12" w:space="0" w:color="auto"/>
            </w:tcBorders>
          </w:tcPr>
          <w:p w:rsidR="00CC3928" w:rsidRDefault="00CC3928">
            <w:pPr>
              <w:jc w:val="right"/>
              <w:rPr>
                <w:rFonts w:ascii="Univers" w:hAnsi="Univers"/>
                <w:sz w:val="4"/>
              </w:rPr>
            </w:pPr>
          </w:p>
          <w:p w:rsidR="00CC3928" w:rsidRDefault="00CC3928">
            <w:pPr>
              <w:jc w:val="right"/>
              <w:rPr>
                <w:rFonts w:ascii="Univers" w:hAnsi="Univers"/>
              </w:rPr>
            </w:pPr>
            <w:r>
              <w:rPr>
                <w:rFonts w:ascii="Univers" w:hAnsi="Univers"/>
              </w:rPr>
              <w:t>OFFICE OF DRUG CONTROL POLICY</w:t>
            </w:r>
          </w:p>
          <w:p w:rsidR="00CC3928" w:rsidRDefault="005040E7" w:rsidP="007E533C">
            <w:pPr>
              <w:jc w:val="right"/>
              <w:rPr>
                <w:rFonts w:ascii="Univers" w:hAnsi="Univers"/>
              </w:rPr>
            </w:pPr>
            <w:r>
              <w:rPr>
                <w:rFonts w:ascii="Univers" w:hAnsi="Univers"/>
              </w:rPr>
              <w:t>DALE R. WOOLERY</w:t>
            </w:r>
            <w:r w:rsidR="00CC3928" w:rsidRPr="00026B54">
              <w:rPr>
                <w:rFonts w:ascii="Univers" w:hAnsi="Univers"/>
              </w:rPr>
              <w:t>, DIRECTOR</w:t>
            </w:r>
          </w:p>
        </w:tc>
      </w:tr>
      <w:tr w:rsidR="00CC3928" w:rsidTr="003D343C">
        <w:trPr>
          <w:trHeight w:val="314"/>
        </w:trPr>
        <w:tc>
          <w:tcPr>
            <w:tcW w:w="2448" w:type="dxa"/>
          </w:tcPr>
          <w:p w:rsidR="00CC3928" w:rsidRDefault="003A6CB7" w:rsidP="008148A4">
            <w:pPr>
              <w:pStyle w:val="Header"/>
              <w:tabs>
                <w:tab w:val="clear" w:pos="4320"/>
                <w:tab w:val="clear" w:pos="8640"/>
              </w:tabs>
              <w:ind w:right="612"/>
              <w:rPr>
                <w:rFonts w:ascii="Univers" w:hAnsi="Univers"/>
                <w:sz w:val="16"/>
              </w:rPr>
            </w:pPr>
            <w:r>
              <w:rPr>
                <w:rFonts w:ascii="Univers" w:hAnsi="Univers"/>
              </w:rPr>
              <w:t>A</w:t>
            </w:r>
            <w:r w:rsidRPr="003A6CB7">
              <w:rPr>
                <w:rFonts w:ascii="Univers" w:hAnsi="Univers"/>
                <w:sz w:val="16"/>
              </w:rPr>
              <w:t>DAM</w:t>
            </w:r>
            <w:r w:rsidR="0070565D">
              <w:rPr>
                <w:rFonts w:ascii="Univers" w:hAnsi="Univers"/>
                <w:sz w:val="16"/>
              </w:rPr>
              <w:t xml:space="preserve"> </w:t>
            </w:r>
            <w:r>
              <w:rPr>
                <w:rFonts w:ascii="Univers" w:hAnsi="Univers"/>
              </w:rPr>
              <w:t>G</w:t>
            </w:r>
            <w:r w:rsidRPr="003A6CB7">
              <w:rPr>
                <w:rFonts w:ascii="Univers" w:hAnsi="Univers"/>
                <w:sz w:val="16"/>
              </w:rPr>
              <w:t>REGG</w:t>
            </w:r>
          </w:p>
          <w:p w:rsidR="00CC3928" w:rsidRDefault="00CC3928" w:rsidP="008148A4">
            <w:pPr>
              <w:pStyle w:val="Header"/>
              <w:tabs>
                <w:tab w:val="clear" w:pos="4320"/>
                <w:tab w:val="clear" w:pos="8640"/>
              </w:tabs>
              <w:ind w:right="522"/>
              <w:rPr>
                <w:rFonts w:ascii="Univers" w:hAnsi="Univers"/>
                <w:sz w:val="16"/>
              </w:rPr>
            </w:pPr>
            <w:r>
              <w:rPr>
                <w:rFonts w:ascii="Univers" w:hAnsi="Univers"/>
                <w:sz w:val="16"/>
              </w:rPr>
              <w:t>LT. GOVERNOR</w:t>
            </w:r>
          </w:p>
        </w:tc>
        <w:tc>
          <w:tcPr>
            <w:tcW w:w="3330" w:type="dxa"/>
          </w:tcPr>
          <w:p w:rsidR="00CC3928" w:rsidRDefault="00CC3928">
            <w:pPr>
              <w:rPr>
                <w:sz w:val="24"/>
              </w:rPr>
            </w:pPr>
          </w:p>
        </w:tc>
        <w:tc>
          <w:tcPr>
            <w:tcW w:w="5040" w:type="dxa"/>
          </w:tcPr>
          <w:p w:rsidR="00CC3928" w:rsidRDefault="00CC3928">
            <w:pPr>
              <w:rPr>
                <w:rFonts w:ascii="Arial" w:hAnsi="Arial"/>
                <w:sz w:val="24"/>
              </w:rPr>
            </w:pPr>
          </w:p>
        </w:tc>
      </w:tr>
    </w:tbl>
    <w:p w:rsidR="00CC3928" w:rsidRPr="00F53E1B" w:rsidRDefault="00CC3928">
      <w:pPr>
        <w:rPr>
          <w:sz w:val="16"/>
          <w:szCs w:val="16"/>
          <w:vertAlign w:val="subscript"/>
        </w:rPr>
        <w:sectPr w:rsidR="00CC3928" w:rsidRPr="00F53E1B">
          <w:footerReference w:type="default" r:id="rId10"/>
          <w:type w:val="continuous"/>
          <w:pgSz w:w="12240" w:h="15840"/>
          <w:pgMar w:top="180" w:right="900" w:bottom="1440" w:left="810" w:header="720" w:footer="430" w:gutter="0"/>
          <w:cols w:space="720"/>
        </w:sectPr>
      </w:pPr>
    </w:p>
    <w:p w:rsidR="00CC3928" w:rsidRPr="00F53E1B" w:rsidRDefault="00CC3928">
      <w:pPr>
        <w:rPr>
          <w:sz w:val="16"/>
          <w:szCs w:val="16"/>
          <w:vertAlign w:val="subscript"/>
        </w:rPr>
      </w:pPr>
    </w:p>
    <w:p w:rsidR="00CC3928" w:rsidRPr="00F53E1B" w:rsidRDefault="00CC3928">
      <w:pPr>
        <w:rPr>
          <w:sz w:val="16"/>
          <w:szCs w:val="16"/>
          <w:vertAlign w:val="subscript"/>
        </w:rPr>
        <w:sectPr w:rsidR="00CC3928" w:rsidRPr="00F53E1B">
          <w:type w:val="continuous"/>
          <w:pgSz w:w="12240" w:h="15840"/>
          <w:pgMar w:top="180" w:right="900" w:bottom="1440" w:left="810" w:header="720" w:footer="430" w:gutter="0"/>
          <w:cols w:space="720"/>
        </w:sectPr>
      </w:pPr>
    </w:p>
    <w:p w:rsidR="00D93830" w:rsidRPr="000D69B4" w:rsidRDefault="00D93830" w:rsidP="00976958">
      <w:pPr>
        <w:jc w:val="center"/>
        <w:rPr>
          <w:sz w:val="24"/>
          <w:szCs w:val="24"/>
        </w:rPr>
      </w:pPr>
      <w:bookmarkStart w:id="0" w:name="_GoBack"/>
      <w:bookmarkEnd w:id="0"/>
    </w:p>
    <w:p w:rsidR="00FE4D10" w:rsidRPr="000D69B4" w:rsidRDefault="00FE4D10" w:rsidP="00976958">
      <w:pPr>
        <w:jc w:val="center"/>
        <w:rPr>
          <w:sz w:val="24"/>
          <w:szCs w:val="24"/>
        </w:rPr>
      </w:pPr>
    </w:p>
    <w:p w:rsidR="00D935BA" w:rsidRPr="000D69B4" w:rsidRDefault="002B0EA9" w:rsidP="00976958">
      <w:pPr>
        <w:jc w:val="center"/>
        <w:rPr>
          <w:sz w:val="24"/>
          <w:szCs w:val="24"/>
        </w:rPr>
      </w:pPr>
      <w:r w:rsidRPr="000D69B4">
        <w:rPr>
          <w:sz w:val="24"/>
          <w:szCs w:val="24"/>
        </w:rPr>
        <w:t>U.S. Senate</w:t>
      </w:r>
      <w:r w:rsidR="00976958" w:rsidRPr="000D69B4">
        <w:rPr>
          <w:sz w:val="24"/>
          <w:szCs w:val="24"/>
        </w:rPr>
        <w:t xml:space="preserve"> Caucus on International Narcotics Control Field Hearing</w:t>
      </w:r>
    </w:p>
    <w:p w:rsidR="00976958" w:rsidRPr="000D69B4" w:rsidRDefault="00976958" w:rsidP="00976958">
      <w:pPr>
        <w:jc w:val="center"/>
        <w:rPr>
          <w:sz w:val="24"/>
          <w:szCs w:val="24"/>
        </w:rPr>
      </w:pPr>
      <w:r w:rsidRPr="000D69B4">
        <w:rPr>
          <w:sz w:val="24"/>
          <w:szCs w:val="24"/>
        </w:rPr>
        <w:t>Fighting for Iowans: Examining Drug Control, Prevention, and Treatment Efforts</w:t>
      </w:r>
    </w:p>
    <w:p w:rsidR="00976958" w:rsidRPr="000D69B4" w:rsidRDefault="00976958" w:rsidP="00976958">
      <w:pPr>
        <w:jc w:val="center"/>
        <w:rPr>
          <w:sz w:val="24"/>
          <w:szCs w:val="24"/>
        </w:rPr>
      </w:pPr>
      <w:r w:rsidRPr="000D69B4">
        <w:rPr>
          <w:sz w:val="24"/>
          <w:szCs w:val="24"/>
        </w:rPr>
        <w:t>Cedar Rapids, Iowa – October 14, 2021</w:t>
      </w:r>
    </w:p>
    <w:p w:rsidR="00976958" w:rsidRPr="000D69B4" w:rsidRDefault="00976958" w:rsidP="00A93ADA">
      <w:pPr>
        <w:rPr>
          <w:sz w:val="24"/>
          <w:szCs w:val="24"/>
        </w:rPr>
      </w:pPr>
    </w:p>
    <w:p w:rsidR="00320025" w:rsidRPr="000D69B4" w:rsidRDefault="00320025" w:rsidP="00A93ADA">
      <w:pPr>
        <w:rPr>
          <w:sz w:val="24"/>
          <w:szCs w:val="24"/>
        </w:rPr>
      </w:pPr>
    </w:p>
    <w:p w:rsidR="009A5371" w:rsidRPr="000D69B4" w:rsidRDefault="009A5371" w:rsidP="00A93ADA">
      <w:pPr>
        <w:rPr>
          <w:sz w:val="24"/>
          <w:szCs w:val="24"/>
        </w:rPr>
      </w:pPr>
      <w:r w:rsidRPr="000D69B4">
        <w:rPr>
          <w:sz w:val="24"/>
          <w:szCs w:val="24"/>
        </w:rPr>
        <w:t>Dear Chairman Grassley,</w:t>
      </w:r>
    </w:p>
    <w:p w:rsidR="003A7C7F" w:rsidRPr="000D69B4" w:rsidRDefault="003A7C7F" w:rsidP="00A93ADA">
      <w:pPr>
        <w:rPr>
          <w:sz w:val="24"/>
          <w:szCs w:val="24"/>
        </w:rPr>
      </w:pPr>
    </w:p>
    <w:p w:rsidR="00EA0278" w:rsidRPr="000D69B4" w:rsidRDefault="009A5371" w:rsidP="00A93ADA">
      <w:pPr>
        <w:rPr>
          <w:sz w:val="24"/>
          <w:szCs w:val="24"/>
        </w:rPr>
      </w:pPr>
      <w:r w:rsidRPr="000D69B4">
        <w:rPr>
          <w:sz w:val="24"/>
          <w:szCs w:val="24"/>
        </w:rPr>
        <w:t>Thank you for the invitation to appear before you</w:t>
      </w:r>
      <w:r w:rsidR="00920963" w:rsidRPr="000D69B4">
        <w:rPr>
          <w:sz w:val="24"/>
          <w:szCs w:val="24"/>
        </w:rPr>
        <w:t xml:space="preserve">.  </w:t>
      </w:r>
      <w:r w:rsidR="007B6B40" w:rsidRPr="000D69B4">
        <w:rPr>
          <w:sz w:val="24"/>
          <w:szCs w:val="24"/>
        </w:rPr>
        <w:t>Governor Reynolds shares your passion on these matters, and regrets she</w:t>
      </w:r>
      <w:r w:rsidR="00582052" w:rsidRPr="000D69B4">
        <w:rPr>
          <w:sz w:val="24"/>
          <w:szCs w:val="24"/>
        </w:rPr>
        <w:t xml:space="preserve"> cannot</w:t>
      </w:r>
      <w:r w:rsidR="007B6B40" w:rsidRPr="000D69B4">
        <w:rPr>
          <w:sz w:val="24"/>
          <w:szCs w:val="24"/>
        </w:rPr>
        <w:t xml:space="preserve"> be here due to other commitments.</w:t>
      </w:r>
      <w:r w:rsidR="00CE65AC" w:rsidRPr="000D69B4">
        <w:rPr>
          <w:sz w:val="24"/>
          <w:szCs w:val="24"/>
        </w:rPr>
        <w:t xml:space="preserve">  We </w:t>
      </w:r>
      <w:r w:rsidR="00EA0278" w:rsidRPr="000D69B4">
        <w:rPr>
          <w:sz w:val="24"/>
          <w:szCs w:val="24"/>
        </w:rPr>
        <w:t>appreciate your active leadership on drug</w:t>
      </w:r>
      <w:r w:rsidR="00582052" w:rsidRPr="000D69B4">
        <w:rPr>
          <w:sz w:val="24"/>
          <w:szCs w:val="24"/>
        </w:rPr>
        <w:t xml:space="preserve"> issues at the federal level.</w:t>
      </w:r>
    </w:p>
    <w:p w:rsidR="007B6B40" w:rsidRPr="000D69B4" w:rsidRDefault="007B6B40" w:rsidP="007B6B40">
      <w:pPr>
        <w:rPr>
          <w:sz w:val="24"/>
          <w:szCs w:val="24"/>
        </w:rPr>
      </w:pPr>
    </w:p>
    <w:p w:rsidR="009B68C2" w:rsidRPr="000D69B4" w:rsidRDefault="009B68C2" w:rsidP="007B6B40">
      <w:pPr>
        <w:rPr>
          <w:sz w:val="24"/>
          <w:szCs w:val="24"/>
        </w:rPr>
      </w:pPr>
      <w:r w:rsidRPr="000D69B4">
        <w:rPr>
          <w:sz w:val="24"/>
          <w:szCs w:val="24"/>
        </w:rPr>
        <w:t>As Director of the Governor’s Office of Drug Control Policy, I</w:t>
      </w:r>
      <w:r w:rsidR="000B686F" w:rsidRPr="000D69B4">
        <w:rPr>
          <w:sz w:val="24"/>
          <w:szCs w:val="24"/>
        </w:rPr>
        <w:t>’</w:t>
      </w:r>
      <w:r w:rsidR="00AF275E" w:rsidRPr="000D69B4">
        <w:rPr>
          <w:sz w:val="24"/>
          <w:szCs w:val="24"/>
        </w:rPr>
        <w:t>m</w:t>
      </w:r>
      <w:r w:rsidRPr="000D69B4">
        <w:rPr>
          <w:sz w:val="24"/>
          <w:szCs w:val="24"/>
        </w:rPr>
        <w:t xml:space="preserve"> fortunate to </w:t>
      </w:r>
      <w:r w:rsidR="00D54C63" w:rsidRPr="000D69B4">
        <w:rPr>
          <w:sz w:val="24"/>
          <w:szCs w:val="24"/>
        </w:rPr>
        <w:t xml:space="preserve">work </w:t>
      </w:r>
      <w:r w:rsidR="00B65845" w:rsidRPr="000D69B4">
        <w:rPr>
          <w:sz w:val="24"/>
          <w:szCs w:val="24"/>
        </w:rPr>
        <w:t xml:space="preserve">alongside </w:t>
      </w:r>
      <w:r w:rsidR="00B14024" w:rsidRPr="000D69B4">
        <w:rPr>
          <w:sz w:val="24"/>
          <w:szCs w:val="24"/>
        </w:rPr>
        <w:t>numerous</w:t>
      </w:r>
      <w:r w:rsidR="00D54C63" w:rsidRPr="000D69B4">
        <w:rPr>
          <w:sz w:val="24"/>
          <w:szCs w:val="24"/>
        </w:rPr>
        <w:t xml:space="preserve"> dedicated professionals</w:t>
      </w:r>
      <w:r w:rsidR="00AF275E" w:rsidRPr="000D69B4">
        <w:rPr>
          <w:sz w:val="24"/>
          <w:szCs w:val="24"/>
        </w:rPr>
        <w:t xml:space="preserve"> and </w:t>
      </w:r>
      <w:r w:rsidR="00AB60F7" w:rsidRPr="000D69B4">
        <w:rPr>
          <w:sz w:val="24"/>
          <w:szCs w:val="24"/>
        </w:rPr>
        <w:t xml:space="preserve">community leaders </w:t>
      </w:r>
      <w:r w:rsidR="00AF275E" w:rsidRPr="000D69B4">
        <w:rPr>
          <w:sz w:val="24"/>
          <w:szCs w:val="24"/>
        </w:rPr>
        <w:t xml:space="preserve">throughout </w:t>
      </w:r>
      <w:r w:rsidR="002C513E" w:rsidRPr="000D69B4">
        <w:rPr>
          <w:sz w:val="24"/>
          <w:szCs w:val="24"/>
        </w:rPr>
        <w:t>the Stat</w:t>
      </w:r>
      <w:r w:rsidR="00D54C63" w:rsidRPr="000D69B4">
        <w:rPr>
          <w:sz w:val="24"/>
          <w:szCs w:val="24"/>
        </w:rPr>
        <w:t>e</w:t>
      </w:r>
      <w:r w:rsidR="00582052" w:rsidRPr="000D69B4">
        <w:rPr>
          <w:sz w:val="24"/>
          <w:szCs w:val="24"/>
        </w:rPr>
        <w:t>, whose</w:t>
      </w:r>
      <w:r w:rsidR="0082629E" w:rsidRPr="000D69B4">
        <w:rPr>
          <w:sz w:val="24"/>
          <w:szCs w:val="24"/>
        </w:rPr>
        <w:t xml:space="preserve"> collective efforts </w:t>
      </w:r>
      <w:r w:rsidR="00582052" w:rsidRPr="000D69B4">
        <w:rPr>
          <w:sz w:val="24"/>
          <w:szCs w:val="24"/>
        </w:rPr>
        <w:t>improve the quality of life for Iowans</w:t>
      </w:r>
      <w:r w:rsidR="004F7EF1" w:rsidRPr="000D69B4">
        <w:rPr>
          <w:sz w:val="24"/>
          <w:szCs w:val="24"/>
        </w:rPr>
        <w:t xml:space="preserve"> </w:t>
      </w:r>
      <w:r w:rsidR="00A3463F" w:rsidRPr="000D69B4">
        <w:rPr>
          <w:sz w:val="24"/>
          <w:szCs w:val="24"/>
        </w:rPr>
        <w:t>and endure</w:t>
      </w:r>
      <w:r w:rsidR="004F7EF1" w:rsidRPr="000D69B4">
        <w:rPr>
          <w:sz w:val="24"/>
          <w:szCs w:val="24"/>
        </w:rPr>
        <w:t>,</w:t>
      </w:r>
      <w:r w:rsidR="00A3463F" w:rsidRPr="000D69B4">
        <w:rPr>
          <w:sz w:val="24"/>
          <w:szCs w:val="24"/>
        </w:rPr>
        <w:t xml:space="preserve"> </w:t>
      </w:r>
      <w:r w:rsidR="00582052" w:rsidRPr="000D69B4">
        <w:rPr>
          <w:sz w:val="24"/>
          <w:szCs w:val="24"/>
        </w:rPr>
        <w:t>even in a</w:t>
      </w:r>
      <w:r w:rsidR="0082629E" w:rsidRPr="000D69B4">
        <w:rPr>
          <w:sz w:val="24"/>
          <w:szCs w:val="24"/>
        </w:rPr>
        <w:t xml:space="preserve"> pandemic.</w:t>
      </w:r>
    </w:p>
    <w:p w:rsidR="00AF275E" w:rsidRPr="000D69B4" w:rsidRDefault="00AF275E" w:rsidP="007B6B40">
      <w:pPr>
        <w:rPr>
          <w:sz w:val="24"/>
          <w:szCs w:val="24"/>
        </w:rPr>
      </w:pPr>
    </w:p>
    <w:p w:rsidR="007B6B40" w:rsidRPr="000D69B4" w:rsidRDefault="002C513E" w:rsidP="007B6B40">
      <w:pPr>
        <w:rPr>
          <w:sz w:val="24"/>
          <w:szCs w:val="24"/>
        </w:rPr>
      </w:pPr>
      <w:r w:rsidRPr="000D69B4">
        <w:rPr>
          <w:sz w:val="24"/>
          <w:szCs w:val="24"/>
        </w:rPr>
        <w:t xml:space="preserve">Today, </w:t>
      </w:r>
      <w:r w:rsidR="001A4CE6" w:rsidRPr="000D69B4">
        <w:rPr>
          <w:sz w:val="24"/>
          <w:szCs w:val="24"/>
        </w:rPr>
        <w:t xml:space="preserve">I’ll </w:t>
      </w:r>
      <w:r w:rsidR="0056731F" w:rsidRPr="000D69B4">
        <w:rPr>
          <w:sz w:val="24"/>
          <w:szCs w:val="24"/>
        </w:rPr>
        <w:t>outline</w:t>
      </w:r>
      <w:r w:rsidR="001A4CE6" w:rsidRPr="000D69B4">
        <w:rPr>
          <w:sz w:val="24"/>
          <w:szCs w:val="24"/>
        </w:rPr>
        <w:t xml:space="preserve"> </w:t>
      </w:r>
      <w:r w:rsidR="00B65845" w:rsidRPr="000D69B4">
        <w:rPr>
          <w:sz w:val="24"/>
          <w:szCs w:val="24"/>
        </w:rPr>
        <w:t>some</w:t>
      </w:r>
      <w:r w:rsidR="007B6B40" w:rsidRPr="000D69B4">
        <w:rPr>
          <w:sz w:val="24"/>
          <w:szCs w:val="24"/>
        </w:rPr>
        <w:t xml:space="preserve"> areas of </w:t>
      </w:r>
      <w:r w:rsidR="00582052" w:rsidRPr="000D69B4">
        <w:rPr>
          <w:sz w:val="24"/>
          <w:szCs w:val="24"/>
        </w:rPr>
        <w:t xml:space="preserve">drug-related </w:t>
      </w:r>
      <w:r w:rsidR="000B686F" w:rsidRPr="000D69B4">
        <w:rPr>
          <w:sz w:val="24"/>
          <w:szCs w:val="24"/>
        </w:rPr>
        <w:t xml:space="preserve">challenge, </w:t>
      </w:r>
      <w:r w:rsidR="007B6B40" w:rsidRPr="000D69B4">
        <w:rPr>
          <w:sz w:val="24"/>
          <w:szCs w:val="24"/>
        </w:rPr>
        <w:t>achievement</w:t>
      </w:r>
      <w:r w:rsidR="000B686F" w:rsidRPr="000D69B4">
        <w:rPr>
          <w:sz w:val="24"/>
          <w:szCs w:val="24"/>
        </w:rPr>
        <w:t xml:space="preserve"> </w:t>
      </w:r>
      <w:r w:rsidR="00B05A48" w:rsidRPr="000D69B4">
        <w:rPr>
          <w:sz w:val="24"/>
          <w:szCs w:val="24"/>
        </w:rPr>
        <w:t>and need</w:t>
      </w:r>
      <w:r w:rsidR="007B6B40" w:rsidRPr="000D69B4">
        <w:rPr>
          <w:sz w:val="24"/>
          <w:szCs w:val="24"/>
        </w:rPr>
        <w:t xml:space="preserve"> in Iowa.</w:t>
      </w:r>
    </w:p>
    <w:p w:rsidR="00920963" w:rsidRPr="000D69B4" w:rsidRDefault="00920963" w:rsidP="00A93ADA">
      <w:pPr>
        <w:rPr>
          <w:sz w:val="24"/>
          <w:szCs w:val="24"/>
        </w:rPr>
      </w:pPr>
    </w:p>
    <w:p w:rsidR="003A7C7F" w:rsidRPr="000D69B4" w:rsidRDefault="003A7C7F" w:rsidP="00A93ADA">
      <w:pPr>
        <w:rPr>
          <w:sz w:val="24"/>
          <w:szCs w:val="24"/>
        </w:rPr>
      </w:pPr>
      <w:r w:rsidRPr="000D69B4">
        <w:rPr>
          <w:sz w:val="24"/>
          <w:szCs w:val="24"/>
        </w:rPr>
        <w:t>=</w:t>
      </w:r>
    </w:p>
    <w:p w:rsidR="003A7C7F" w:rsidRPr="000D69B4" w:rsidRDefault="003A7C7F" w:rsidP="00A93ADA">
      <w:pPr>
        <w:rPr>
          <w:sz w:val="24"/>
          <w:szCs w:val="24"/>
        </w:rPr>
      </w:pPr>
    </w:p>
    <w:p w:rsidR="00B65845" w:rsidRPr="000D69B4" w:rsidRDefault="003A7C7F" w:rsidP="00A93ADA">
      <w:pPr>
        <w:rPr>
          <w:sz w:val="24"/>
          <w:szCs w:val="24"/>
        </w:rPr>
      </w:pPr>
      <w:r w:rsidRPr="000D69B4">
        <w:rPr>
          <w:sz w:val="24"/>
          <w:szCs w:val="24"/>
        </w:rPr>
        <w:t>Based on</w:t>
      </w:r>
      <w:r w:rsidR="004F6AAD" w:rsidRPr="000D69B4">
        <w:rPr>
          <w:sz w:val="24"/>
          <w:szCs w:val="24"/>
        </w:rPr>
        <w:t xml:space="preserve"> </w:t>
      </w:r>
      <w:r w:rsidRPr="000D69B4">
        <w:rPr>
          <w:sz w:val="24"/>
          <w:szCs w:val="24"/>
        </w:rPr>
        <w:t xml:space="preserve">recent </w:t>
      </w:r>
      <w:r w:rsidR="00D65FEE" w:rsidRPr="000D69B4">
        <w:rPr>
          <w:sz w:val="24"/>
          <w:szCs w:val="24"/>
        </w:rPr>
        <w:t xml:space="preserve">state and federal </w:t>
      </w:r>
      <w:r w:rsidRPr="000D69B4">
        <w:rPr>
          <w:sz w:val="24"/>
          <w:szCs w:val="24"/>
        </w:rPr>
        <w:t>data, here’s a</w:t>
      </w:r>
      <w:r w:rsidR="00582052" w:rsidRPr="000D69B4">
        <w:rPr>
          <w:sz w:val="24"/>
          <w:szCs w:val="24"/>
        </w:rPr>
        <w:t xml:space="preserve"> </w:t>
      </w:r>
      <w:r w:rsidR="004F7EF1" w:rsidRPr="000D69B4">
        <w:rPr>
          <w:sz w:val="24"/>
          <w:szCs w:val="24"/>
        </w:rPr>
        <w:t>status summary</w:t>
      </w:r>
      <w:r w:rsidR="00955DF4" w:rsidRPr="000D69B4">
        <w:rPr>
          <w:sz w:val="24"/>
          <w:szCs w:val="24"/>
        </w:rPr>
        <w:t>.</w:t>
      </w:r>
    </w:p>
    <w:p w:rsidR="00E81610" w:rsidRPr="000D69B4" w:rsidRDefault="00E81610" w:rsidP="00A93ADA">
      <w:pPr>
        <w:rPr>
          <w:sz w:val="24"/>
          <w:szCs w:val="24"/>
        </w:rPr>
      </w:pPr>
    </w:p>
    <w:p w:rsidR="00AF077E" w:rsidRPr="000D69B4" w:rsidRDefault="00955DF4" w:rsidP="00D9589E">
      <w:pPr>
        <w:pStyle w:val="ListParagraph"/>
        <w:numPr>
          <w:ilvl w:val="0"/>
          <w:numId w:val="2"/>
        </w:numPr>
        <w:spacing w:after="0"/>
        <w:rPr>
          <w:rFonts w:ascii="Times New Roman" w:hAnsi="Times New Roman" w:cs="Times New Roman"/>
          <w:sz w:val="24"/>
          <w:szCs w:val="24"/>
        </w:rPr>
      </w:pPr>
      <w:r w:rsidRPr="000D69B4">
        <w:rPr>
          <w:rFonts w:ascii="Times New Roman" w:hAnsi="Times New Roman" w:cs="Times New Roman"/>
          <w:sz w:val="24"/>
          <w:szCs w:val="24"/>
        </w:rPr>
        <w:t xml:space="preserve">Iowa </w:t>
      </w:r>
      <w:r w:rsidR="00E735A5" w:rsidRPr="000D69B4">
        <w:rPr>
          <w:rFonts w:ascii="Times New Roman" w:hAnsi="Times New Roman" w:cs="Times New Roman"/>
          <w:sz w:val="24"/>
          <w:szCs w:val="24"/>
        </w:rPr>
        <w:t xml:space="preserve">ranks </w:t>
      </w:r>
      <w:r w:rsidRPr="000D69B4">
        <w:rPr>
          <w:rFonts w:ascii="Times New Roman" w:hAnsi="Times New Roman" w:cs="Times New Roman"/>
          <w:sz w:val="24"/>
          <w:szCs w:val="24"/>
        </w:rPr>
        <w:t xml:space="preserve">relatively low in most forms of current illicit drug use, and </w:t>
      </w:r>
      <w:r w:rsidR="00C554EA" w:rsidRPr="000D69B4">
        <w:rPr>
          <w:rFonts w:ascii="Times New Roman" w:hAnsi="Times New Roman" w:cs="Times New Roman"/>
          <w:sz w:val="24"/>
          <w:szCs w:val="24"/>
        </w:rPr>
        <w:t>6</w:t>
      </w:r>
      <w:r w:rsidRPr="000D69B4">
        <w:rPr>
          <w:rFonts w:ascii="Times New Roman" w:hAnsi="Times New Roman" w:cs="Times New Roman"/>
          <w:sz w:val="24"/>
          <w:szCs w:val="24"/>
          <w:vertAlign w:val="superscript"/>
        </w:rPr>
        <w:t>th</w:t>
      </w:r>
      <w:r w:rsidRPr="000D69B4">
        <w:rPr>
          <w:rFonts w:ascii="Times New Roman" w:hAnsi="Times New Roman" w:cs="Times New Roman"/>
          <w:sz w:val="24"/>
          <w:szCs w:val="24"/>
        </w:rPr>
        <w:t xml:space="preserve"> </w:t>
      </w:r>
      <w:r w:rsidR="00C554EA" w:rsidRPr="000D69B4">
        <w:rPr>
          <w:rFonts w:ascii="Times New Roman" w:hAnsi="Times New Roman" w:cs="Times New Roman"/>
          <w:sz w:val="24"/>
          <w:szCs w:val="24"/>
        </w:rPr>
        <w:t xml:space="preserve">lowest </w:t>
      </w:r>
      <w:r w:rsidRPr="000D69B4">
        <w:rPr>
          <w:rFonts w:ascii="Times New Roman" w:hAnsi="Times New Roman" w:cs="Times New Roman"/>
          <w:sz w:val="24"/>
          <w:szCs w:val="24"/>
        </w:rPr>
        <w:t>in total current illicit drug use.  However, Iowans smoke, binge drink and use meth</w:t>
      </w:r>
      <w:r w:rsidR="006E7098" w:rsidRPr="000D69B4">
        <w:rPr>
          <w:rFonts w:ascii="Times New Roman" w:hAnsi="Times New Roman" w:cs="Times New Roman"/>
          <w:sz w:val="24"/>
          <w:szCs w:val="24"/>
        </w:rPr>
        <w:t>amphetamine</w:t>
      </w:r>
      <w:r w:rsidRPr="000D69B4">
        <w:rPr>
          <w:rFonts w:ascii="Times New Roman" w:hAnsi="Times New Roman" w:cs="Times New Roman"/>
          <w:sz w:val="24"/>
          <w:szCs w:val="24"/>
        </w:rPr>
        <w:t xml:space="preserve"> at rates above the national average.  </w:t>
      </w:r>
      <w:r w:rsidR="00E109F4" w:rsidRPr="000D69B4">
        <w:rPr>
          <w:rFonts w:ascii="Times New Roman" w:hAnsi="Times New Roman" w:cs="Times New Roman"/>
          <w:sz w:val="24"/>
          <w:szCs w:val="24"/>
        </w:rPr>
        <w:t xml:space="preserve">And, </w:t>
      </w:r>
      <w:r w:rsidR="00112594" w:rsidRPr="000D69B4">
        <w:rPr>
          <w:rFonts w:ascii="Times New Roman" w:hAnsi="Times New Roman" w:cs="Times New Roman"/>
          <w:sz w:val="24"/>
          <w:szCs w:val="24"/>
        </w:rPr>
        <w:t xml:space="preserve">polydrug use </w:t>
      </w:r>
      <w:r w:rsidR="00E109F4" w:rsidRPr="000D69B4">
        <w:rPr>
          <w:rFonts w:ascii="Times New Roman" w:hAnsi="Times New Roman" w:cs="Times New Roman"/>
          <w:sz w:val="24"/>
          <w:szCs w:val="24"/>
        </w:rPr>
        <w:t xml:space="preserve">is </w:t>
      </w:r>
      <w:r w:rsidR="004F6AAD" w:rsidRPr="000D69B4">
        <w:rPr>
          <w:rFonts w:ascii="Times New Roman" w:hAnsi="Times New Roman" w:cs="Times New Roman"/>
          <w:sz w:val="24"/>
          <w:szCs w:val="24"/>
        </w:rPr>
        <w:t>rising</w:t>
      </w:r>
      <w:r w:rsidR="007D4FB0" w:rsidRPr="000D69B4">
        <w:rPr>
          <w:rFonts w:ascii="Times New Roman" w:hAnsi="Times New Roman" w:cs="Times New Roman"/>
          <w:sz w:val="24"/>
          <w:szCs w:val="24"/>
        </w:rPr>
        <w:t xml:space="preserve">.  </w:t>
      </w:r>
      <w:r w:rsidR="00E735A5" w:rsidRPr="000D69B4">
        <w:rPr>
          <w:rFonts w:ascii="Times New Roman" w:hAnsi="Times New Roman" w:cs="Times New Roman"/>
          <w:sz w:val="24"/>
          <w:szCs w:val="24"/>
        </w:rPr>
        <w:t>(Sources: National Survey on Drug Use and Health and Iowa Department of Public Health.)</w:t>
      </w:r>
    </w:p>
    <w:p w:rsidR="00D9589E" w:rsidRPr="000D69B4" w:rsidRDefault="00D9589E" w:rsidP="00D9589E">
      <w:pPr>
        <w:rPr>
          <w:sz w:val="16"/>
          <w:szCs w:val="16"/>
        </w:rPr>
      </w:pPr>
    </w:p>
    <w:p w:rsidR="00C4773F" w:rsidRPr="000D69B4" w:rsidRDefault="00955DF4" w:rsidP="00955DF4">
      <w:pPr>
        <w:pStyle w:val="ListParagraph"/>
        <w:numPr>
          <w:ilvl w:val="0"/>
          <w:numId w:val="2"/>
        </w:numPr>
        <w:rPr>
          <w:rFonts w:ascii="Times New Roman" w:hAnsi="Times New Roman" w:cs="Times New Roman"/>
          <w:sz w:val="24"/>
          <w:szCs w:val="24"/>
        </w:rPr>
      </w:pPr>
      <w:r w:rsidRPr="000D69B4">
        <w:rPr>
          <w:rFonts w:ascii="Times New Roman" w:hAnsi="Times New Roman" w:cs="Times New Roman"/>
          <w:sz w:val="24"/>
          <w:szCs w:val="24"/>
        </w:rPr>
        <w:t>Iowa</w:t>
      </w:r>
      <w:r w:rsidR="00E735A5" w:rsidRPr="000D69B4">
        <w:rPr>
          <w:rFonts w:ascii="Times New Roman" w:hAnsi="Times New Roman" w:cs="Times New Roman"/>
          <w:sz w:val="24"/>
          <w:szCs w:val="24"/>
        </w:rPr>
        <w:t xml:space="preserve"> ranks</w:t>
      </w:r>
      <w:r w:rsidRPr="000D69B4">
        <w:rPr>
          <w:rFonts w:ascii="Times New Roman" w:hAnsi="Times New Roman" w:cs="Times New Roman"/>
          <w:sz w:val="24"/>
          <w:szCs w:val="24"/>
        </w:rPr>
        <w:t xml:space="preserve"> </w:t>
      </w:r>
      <w:r w:rsidR="00C554EA" w:rsidRPr="000D69B4">
        <w:rPr>
          <w:rFonts w:ascii="Times New Roman" w:hAnsi="Times New Roman" w:cs="Times New Roman"/>
          <w:sz w:val="24"/>
          <w:szCs w:val="24"/>
        </w:rPr>
        <w:t>11</w:t>
      </w:r>
      <w:r w:rsidRPr="000D69B4">
        <w:rPr>
          <w:rFonts w:ascii="Times New Roman" w:hAnsi="Times New Roman" w:cs="Times New Roman"/>
          <w:sz w:val="24"/>
          <w:szCs w:val="24"/>
          <w:vertAlign w:val="superscript"/>
        </w:rPr>
        <w:t>th</w:t>
      </w:r>
      <w:r w:rsidRPr="000D69B4">
        <w:rPr>
          <w:rFonts w:ascii="Times New Roman" w:hAnsi="Times New Roman" w:cs="Times New Roman"/>
          <w:sz w:val="24"/>
          <w:szCs w:val="24"/>
        </w:rPr>
        <w:t xml:space="preserve"> </w:t>
      </w:r>
      <w:r w:rsidR="00C554EA" w:rsidRPr="000D69B4">
        <w:rPr>
          <w:rFonts w:ascii="Times New Roman" w:hAnsi="Times New Roman" w:cs="Times New Roman"/>
          <w:sz w:val="24"/>
          <w:szCs w:val="24"/>
        </w:rPr>
        <w:t xml:space="preserve">lowest </w:t>
      </w:r>
      <w:r w:rsidRPr="000D69B4">
        <w:rPr>
          <w:rFonts w:ascii="Times New Roman" w:hAnsi="Times New Roman" w:cs="Times New Roman"/>
          <w:sz w:val="24"/>
          <w:szCs w:val="24"/>
        </w:rPr>
        <w:t xml:space="preserve">in the number of drug overdose deaths.  </w:t>
      </w:r>
      <w:r w:rsidR="002B3E9E" w:rsidRPr="000D69B4">
        <w:rPr>
          <w:rFonts w:ascii="Times New Roman" w:hAnsi="Times New Roman" w:cs="Times New Roman"/>
          <w:sz w:val="24"/>
          <w:szCs w:val="24"/>
        </w:rPr>
        <w:t>But, we</w:t>
      </w:r>
      <w:r w:rsidRPr="000D69B4">
        <w:rPr>
          <w:rFonts w:ascii="Times New Roman" w:hAnsi="Times New Roman" w:cs="Times New Roman"/>
          <w:sz w:val="24"/>
          <w:szCs w:val="24"/>
        </w:rPr>
        <w:t xml:space="preserve"> saw a nearly 20% increase </w:t>
      </w:r>
      <w:r w:rsidR="00112594" w:rsidRPr="000D69B4">
        <w:rPr>
          <w:rFonts w:ascii="Times New Roman" w:hAnsi="Times New Roman" w:cs="Times New Roman"/>
          <w:sz w:val="24"/>
          <w:szCs w:val="24"/>
        </w:rPr>
        <w:t xml:space="preserve">to 419 </w:t>
      </w:r>
      <w:r w:rsidR="00AA5E81" w:rsidRPr="000D69B4">
        <w:rPr>
          <w:rFonts w:ascii="Times New Roman" w:hAnsi="Times New Roman" w:cs="Times New Roman"/>
          <w:sz w:val="24"/>
          <w:szCs w:val="24"/>
        </w:rPr>
        <w:t>last year</w:t>
      </w:r>
      <w:r w:rsidR="00112594" w:rsidRPr="000D69B4">
        <w:rPr>
          <w:rFonts w:ascii="Times New Roman" w:hAnsi="Times New Roman" w:cs="Times New Roman"/>
          <w:sz w:val="24"/>
          <w:szCs w:val="24"/>
        </w:rPr>
        <w:t>,</w:t>
      </w:r>
      <w:r w:rsidR="00A40C22" w:rsidRPr="000D69B4">
        <w:rPr>
          <w:rFonts w:ascii="Times New Roman" w:hAnsi="Times New Roman" w:cs="Times New Roman"/>
          <w:sz w:val="24"/>
          <w:szCs w:val="24"/>
        </w:rPr>
        <w:t xml:space="preserve"> led by opioids </w:t>
      </w:r>
      <w:r w:rsidR="00112594" w:rsidRPr="000D69B4">
        <w:rPr>
          <w:rFonts w:ascii="Times New Roman" w:hAnsi="Times New Roman" w:cs="Times New Roman"/>
          <w:sz w:val="24"/>
          <w:szCs w:val="24"/>
        </w:rPr>
        <w:t xml:space="preserve">and stimulants </w:t>
      </w:r>
      <w:r w:rsidR="00A40C22" w:rsidRPr="000D69B4">
        <w:rPr>
          <w:rFonts w:ascii="Times New Roman" w:hAnsi="Times New Roman" w:cs="Times New Roman"/>
          <w:sz w:val="24"/>
          <w:szCs w:val="24"/>
        </w:rPr>
        <w:t>(e.g., pain medicines, heroin</w:t>
      </w:r>
      <w:r w:rsidR="00112594" w:rsidRPr="000D69B4">
        <w:rPr>
          <w:rFonts w:ascii="Times New Roman" w:hAnsi="Times New Roman" w:cs="Times New Roman"/>
          <w:sz w:val="24"/>
          <w:szCs w:val="24"/>
        </w:rPr>
        <w:t xml:space="preserve">, </w:t>
      </w:r>
      <w:r w:rsidR="00A40C22" w:rsidRPr="000D69B4">
        <w:rPr>
          <w:rFonts w:ascii="Times New Roman" w:hAnsi="Times New Roman" w:cs="Times New Roman"/>
          <w:sz w:val="24"/>
          <w:szCs w:val="24"/>
        </w:rPr>
        <w:t>fentanyl</w:t>
      </w:r>
      <w:r w:rsidR="00112594" w:rsidRPr="000D69B4">
        <w:rPr>
          <w:rFonts w:ascii="Times New Roman" w:hAnsi="Times New Roman" w:cs="Times New Roman"/>
          <w:sz w:val="24"/>
          <w:szCs w:val="24"/>
        </w:rPr>
        <w:t xml:space="preserve"> and meth</w:t>
      </w:r>
      <w:r w:rsidR="00A40C22" w:rsidRPr="000D69B4">
        <w:rPr>
          <w:rFonts w:ascii="Times New Roman" w:hAnsi="Times New Roman" w:cs="Times New Roman"/>
          <w:sz w:val="24"/>
          <w:szCs w:val="24"/>
        </w:rPr>
        <w:t>)</w:t>
      </w:r>
      <w:r w:rsidRPr="000D69B4">
        <w:rPr>
          <w:rFonts w:ascii="Times New Roman" w:hAnsi="Times New Roman" w:cs="Times New Roman"/>
          <w:sz w:val="24"/>
          <w:szCs w:val="24"/>
        </w:rPr>
        <w:t xml:space="preserve">.  Alcohol-related deaths rose 27% last year, exceeding drug overdose deaths to </w:t>
      </w:r>
      <w:r w:rsidR="00112594" w:rsidRPr="000D69B4">
        <w:rPr>
          <w:rFonts w:ascii="Times New Roman" w:hAnsi="Times New Roman" w:cs="Times New Roman"/>
          <w:sz w:val="24"/>
          <w:szCs w:val="24"/>
        </w:rPr>
        <w:t>claim a record 7</w:t>
      </w:r>
      <w:r w:rsidR="004F6AAD" w:rsidRPr="000D69B4">
        <w:rPr>
          <w:rFonts w:ascii="Times New Roman" w:hAnsi="Times New Roman" w:cs="Times New Roman"/>
          <w:sz w:val="24"/>
          <w:szCs w:val="24"/>
        </w:rPr>
        <w:t>6</w:t>
      </w:r>
      <w:r w:rsidR="00112594" w:rsidRPr="000D69B4">
        <w:rPr>
          <w:rFonts w:ascii="Times New Roman" w:hAnsi="Times New Roman" w:cs="Times New Roman"/>
          <w:sz w:val="24"/>
          <w:szCs w:val="24"/>
        </w:rPr>
        <w:t>0 Iowa lives.</w:t>
      </w:r>
      <w:r w:rsidR="00E735A5" w:rsidRPr="000D69B4">
        <w:rPr>
          <w:rFonts w:ascii="Times New Roman" w:hAnsi="Times New Roman" w:cs="Times New Roman"/>
          <w:sz w:val="24"/>
          <w:szCs w:val="24"/>
        </w:rPr>
        <w:t xml:space="preserve">  (Sources: Centers for Disease Control and Prevention, and Iowa Department of Public Health.)</w:t>
      </w:r>
    </w:p>
    <w:p w:rsidR="00C4773F" w:rsidRPr="000D69B4" w:rsidRDefault="00C4773F">
      <w:pPr>
        <w:rPr>
          <w:rFonts w:eastAsiaTheme="minorHAnsi"/>
          <w:sz w:val="16"/>
          <w:szCs w:val="16"/>
        </w:rPr>
      </w:pPr>
      <w:r w:rsidRPr="000D69B4">
        <w:rPr>
          <w:sz w:val="16"/>
          <w:szCs w:val="16"/>
        </w:rPr>
        <w:br w:type="page"/>
      </w:r>
    </w:p>
    <w:p w:rsidR="00955DF4" w:rsidRPr="000D69B4" w:rsidRDefault="00955DF4" w:rsidP="00C4773F">
      <w:pPr>
        <w:rPr>
          <w:sz w:val="24"/>
          <w:szCs w:val="24"/>
        </w:rPr>
      </w:pPr>
    </w:p>
    <w:p w:rsidR="003A7C7F" w:rsidRPr="000D69B4" w:rsidRDefault="003A7C7F" w:rsidP="00C4773F">
      <w:pPr>
        <w:rPr>
          <w:sz w:val="24"/>
          <w:szCs w:val="24"/>
        </w:rPr>
      </w:pPr>
    </w:p>
    <w:p w:rsidR="00CE65AC" w:rsidRPr="000D69B4" w:rsidRDefault="00CE65AC" w:rsidP="00C4773F">
      <w:pPr>
        <w:rPr>
          <w:sz w:val="24"/>
          <w:szCs w:val="24"/>
        </w:rPr>
      </w:pPr>
    </w:p>
    <w:p w:rsidR="00FE4D10" w:rsidRPr="000D69B4" w:rsidRDefault="00FE4D10" w:rsidP="00C4773F">
      <w:pPr>
        <w:rPr>
          <w:sz w:val="24"/>
          <w:szCs w:val="24"/>
        </w:rPr>
      </w:pPr>
    </w:p>
    <w:p w:rsidR="00FE4D10" w:rsidRPr="000D69B4" w:rsidRDefault="00FE4D10" w:rsidP="00C4773F">
      <w:pPr>
        <w:rPr>
          <w:sz w:val="24"/>
          <w:szCs w:val="24"/>
        </w:rPr>
      </w:pPr>
    </w:p>
    <w:p w:rsidR="003A7C7F" w:rsidRPr="000D69B4" w:rsidRDefault="003A7C7F" w:rsidP="00C4773F">
      <w:pPr>
        <w:rPr>
          <w:sz w:val="24"/>
          <w:szCs w:val="24"/>
        </w:rPr>
      </w:pPr>
    </w:p>
    <w:p w:rsidR="003A7C7F" w:rsidRPr="000D69B4" w:rsidRDefault="003A7C7F" w:rsidP="00C4773F">
      <w:pPr>
        <w:rPr>
          <w:sz w:val="24"/>
          <w:szCs w:val="24"/>
        </w:rPr>
      </w:pPr>
    </w:p>
    <w:p w:rsidR="00955DF4" w:rsidRPr="000D69B4" w:rsidRDefault="00E735A5" w:rsidP="00D9589E">
      <w:pPr>
        <w:pStyle w:val="ListParagraph"/>
        <w:numPr>
          <w:ilvl w:val="0"/>
          <w:numId w:val="2"/>
        </w:numPr>
        <w:spacing w:after="0"/>
        <w:rPr>
          <w:rFonts w:ascii="Times New Roman" w:hAnsi="Times New Roman" w:cs="Times New Roman"/>
          <w:sz w:val="24"/>
          <w:szCs w:val="24"/>
        </w:rPr>
      </w:pPr>
      <w:r w:rsidRPr="000D69B4">
        <w:rPr>
          <w:rFonts w:ascii="Times New Roman" w:hAnsi="Times New Roman" w:cs="Times New Roman"/>
          <w:sz w:val="24"/>
          <w:szCs w:val="24"/>
        </w:rPr>
        <w:t>The</w:t>
      </w:r>
      <w:r w:rsidR="00955DF4" w:rsidRPr="000D69B4">
        <w:rPr>
          <w:rFonts w:ascii="Times New Roman" w:hAnsi="Times New Roman" w:cs="Times New Roman"/>
          <w:sz w:val="24"/>
          <w:szCs w:val="24"/>
        </w:rPr>
        <w:t xml:space="preserve"> volume and purity of meth smuggled into Iowa</w:t>
      </w:r>
      <w:r w:rsidR="00FE4D10" w:rsidRPr="000D69B4">
        <w:rPr>
          <w:rFonts w:ascii="Times New Roman" w:hAnsi="Times New Roman" w:cs="Times New Roman"/>
          <w:sz w:val="24"/>
          <w:szCs w:val="24"/>
        </w:rPr>
        <w:t xml:space="preserve">, </w:t>
      </w:r>
      <w:r w:rsidR="00955DF4" w:rsidRPr="000D69B4">
        <w:rPr>
          <w:rFonts w:ascii="Times New Roman" w:hAnsi="Times New Roman" w:cs="Times New Roman"/>
          <w:sz w:val="24"/>
          <w:szCs w:val="24"/>
        </w:rPr>
        <w:t>and the number of Iowans seeking treatment for meth use disorder are near all-time highs</w:t>
      </w:r>
      <w:r w:rsidR="000926FC" w:rsidRPr="000D69B4">
        <w:rPr>
          <w:rFonts w:ascii="Times New Roman" w:hAnsi="Times New Roman" w:cs="Times New Roman"/>
          <w:sz w:val="24"/>
          <w:szCs w:val="24"/>
        </w:rPr>
        <w:t xml:space="preserve">, even as meth labs have tumbled to their </w:t>
      </w:r>
      <w:r w:rsidR="00955DF4" w:rsidRPr="000D69B4">
        <w:rPr>
          <w:rFonts w:ascii="Times New Roman" w:hAnsi="Times New Roman" w:cs="Times New Roman"/>
          <w:sz w:val="24"/>
          <w:szCs w:val="24"/>
        </w:rPr>
        <w:t>lowest level in over 20 years.</w:t>
      </w:r>
      <w:r w:rsidRPr="000D69B4">
        <w:rPr>
          <w:rFonts w:ascii="Times New Roman" w:hAnsi="Times New Roman" w:cs="Times New Roman"/>
          <w:sz w:val="24"/>
          <w:szCs w:val="24"/>
        </w:rPr>
        <w:t xml:space="preserve">  (Sources: Iowa Departments of Public Safety and Public Health.)</w:t>
      </w:r>
    </w:p>
    <w:p w:rsidR="00D9589E" w:rsidRPr="000D69B4" w:rsidRDefault="00D9589E" w:rsidP="00D9589E">
      <w:pPr>
        <w:rPr>
          <w:sz w:val="16"/>
          <w:szCs w:val="16"/>
        </w:rPr>
      </w:pPr>
    </w:p>
    <w:p w:rsidR="00325688" w:rsidRPr="000D69B4" w:rsidRDefault="00325688" w:rsidP="00325688">
      <w:pPr>
        <w:pStyle w:val="ListParagraph"/>
        <w:numPr>
          <w:ilvl w:val="0"/>
          <w:numId w:val="2"/>
        </w:numPr>
        <w:rPr>
          <w:rFonts w:ascii="Times New Roman" w:hAnsi="Times New Roman" w:cs="Times New Roman"/>
          <w:sz w:val="24"/>
          <w:szCs w:val="24"/>
        </w:rPr>
      </w:pPr>
      <w:r w:rsidRPr="000D69B4">
        <w:rPr>
          <w:rFonts w:ascii="Times New Roman" w:hAnsi="Times New Roman" w:cs="Times New Roman"/>
          <w:sz w:val="24"/>
          <w:szCs w:val="24"/>
        </w:rPr>
        <w:t xml:space="preserve">Over the last five years, Iowa’s crime lab reports a 12-fold increase in fentanyl seizure </w:t>
      </w:r>
      <w:r w:rsidRPr="000D69B4">
        <w:rPr>
          <w:rFonts w:ascii="Times New Roman" w:hAnsi="Times New Roman" w:cs="Times New Roman"/>
          <w:i/>
          <w:sz w:val="24"/>
          <w:szCs w:val="24"/>
        </w:rPr>
        <w:t>cases</w:t>
      </w:r>
      <w:r w:rsidRPr="000D69B4">
        <w:rPr>
          <w:rFonts w:ascii="Times New Roman" w:hAnsi="Times New Roman" w:cs="Times New Roman"/>
          <w:sz w:val="24"/>
          <w:szCs w:val="24"/>
        </w:rPr>
        <w:t xml:space="preserve"> (312 in 2020 vs. 26 in 2016), and a 625-fold increase in the </w:t>
      </w:r>
      <w:r w:rsidRPr="000D69B4">
        <w:rPr>
          <w:rFonts w:ascii="Times New Roman" w:hAnsi="Times New Roman" w:cs="Times New Roman"/>
          <w:i/>
          <w:sz w:val="24"/>
          <w:szCs w:val="24"/>
        </w:rPr>
        <w:t>total weight</w:t>
      </w:r>
      <w:r w:rsidRPr="000D69B4">
        <w:rPr>
          <w:rFonts w:ascii="Times New Roman" w:hAnsi="Times New Roman" w:cs="Times New Roman"/>
          <w:sz w:val="24"/>
          <w:szCs w:val="24"/>
        </w:rPr>
        <w:t xml:space="preserve"> of analyzed substances containing some amount of fentanyl (9,373 grams vs. 15 grams).  In addition, counterfeit pills laced with fentanyl have been seized every month so far this year.  (The quantity of seized meth analyzed by the crime lab, after declining the last two years, is up this year and on pace to approach the 2018 high-water mark of over 230,000 grams.)  Through the first half of </w:t>
      </w:r>
      <w:r w:rsidR="00910E1E" w:rsidRPr="000D69B4">
        <w:rPr>
          <w:rFonts w:ascii="Times New Roman" w:hAnsi="Times New Roman" w:cs="Times New Roman"/>
          <w:sz w:val="24"/>
          <w:szCs w:val="24"/>
        </w:rPr>
        <w:t>2021</w:t>
      </w:r>
      <w:r w:rsidRPr="000D69B4">
        <w:rPr>
          <w:rFonts w:ascii="Times New Roman" w:hAnsi="Times New Roman" w:cs="Times New Roman"/>
          <w:sz w:val="24"/>
          <w:szCs w:val="24"/>
        </w:rPr>
        <w:t>, fentanyl was implicated in 87% of Iowa’s opioid overdose deaths.  (Sources: Iowa Departments of Public Safety and Public Health.)</w:t>
      </w:r>
    </w:p>
    <w:p w:rsidR="00325688" w:rsidRPr="000D69B4" w:rsidRDefault="00325688" w:rsidP="00325688">
      <w:pPr>
        <w:pStyle w:val="ListParagraph"/>
        <w:ind w:left="0"/>
        <w:rPr>
          <w:rFonts w:ascii="Times New Roman" w:hAnsi="Times New Roman" w:cs="Times New Roman"/>
          <w:sz w:val="16"/>
          <w:szCs w:val="16"/>
        </w:rPr>
      </w:pPr>
    </w:p>
    <w:p w:rsidR="00955DF4" w:rsidRPr="000D69B4" w:rsidRDefault="00E735A5" w:rsidP="00955DF4">
      <w:pPr>
        <w:pStyle w:val="ListParagraph"/>
        <w:numPr>
          <w:ilvl w:val="0"/>
          <w:numId w:val="2"/>
        </w:numPr>
        <w:rPr>
          <w:rFonts w:ascii="Times New Roman" w:hAnsi="Times New Roman" w:cs="Times New Roman"/>
          <w:sz w:val="24"/>
          <w:szCs w:val="24"/>
        </w:rPr>
      </w:pPr>
      <w:r w:rsidRPr="000D69B4">
        <w:rPr>
          <w:rFonts w:ascii="Times New Roman" w:hAnsi="Times New Roman" w:cs="Times New Roman"/>
          <w:sz w:val="24"/>
          <w:szCs w:val="24"/>
        </w:rPr>
        <w:t>S</w:t>
      </w:r>
      <w:r w:rsidR="00955DF4" w:rsidRPr="000D69B4">
        <w:rPr>
          <w:rFonts w:ascii="Times New Roman" w:hAnsi="Times New Roman" w:cs="Times New Roman"/>
          <w:sz w:val="24"/>
          <w:szCs w:val="24"/>
        </w:rPr>
        <w:t xml:space="preserve">ubstance use rates among teens </w:t>
      </w:r>
      <w:r w:rsidR="000926FC" w:rsidRPr="000D69B4">
        <w:rPr>
          <w:rFonts w:ascii="Times New Roman" w:hAnsi="Times New Roman" w:cs="Times New Roman"/>
          <w:sz w:val="24"/>
          <w:szCs w:val="24"/>
        </w:rPr>
        <w:t xml:space="preserve">have </w:t>
      </w:r>
      <w:r w:rsidR="00955DF4" w:rsidRPr="000D69B4">
        <w:rPr>
          <w:rFonts w:ascii="Times New Roman" w:hAnsi="Times New Roman" w:cs="Times New Roman"/>
          <w:sz w:val="24"/>
          <w:szCs w:val="24"/>
        </w:rPr>
        <w:t xml:space="preserve">declined or remained </w:t>
      </w:r>
      <w:r w:rsidR="000926FC" w:rsidRPr="000D69B4">
        <w:rPr>
          <w:rFonts w:ascii="Times New Roman" w:hAnsi="Times New Roman" w:cs="Times New Roman"/>
          <w:sz w:val="24"/>
          <w:szCs w:val="24"/>
        </w:rPr>
        <w:t xml:space="preserve">relatively </w:t>
      </w:r>
      <w:r w:rsidR="00955DF4" w:rsidRPr="000D69B4">
        <w:rPr>
          <w:rFonts w:ascii="Times New Roman" w:hAnsi="Times New Roman" w:cs="Times New Roman"/>
          <w:sz w:val="24"/>
          <w:szCs w:val="24"/>
        </w:rPr>
        <w:t xml:space="preserve">low </w:t>
      </w:r>
      <w:r w:rsidR="000926FC" w:rsidRPr="000D69B4">
        <w:rPr>
          <w:rFonts w:ascii="Times New Roman" w:hAnsi="Times New Roman" w:cs="Times New Roman"/>
          <w:sz w:val="24"/>
          <w:szCs w:val="24"/>
        </w:rPr>
        <w:t>for several</w:t>
      </w:r>
      <w:r w:rsidR="00955DF4" w:rsidRPr="000D69B4">
        <w:rPr>
          <w:rFonts w:ascii="Times New Roman" w:hAnsi="Times New Roman" w:cs="Times New Roman"/>
          <w:sz w:val="24"/>
          <w:szCs w:val="24"/>
        </w:rPr>
        <w:t xml:space="preserve"> years for all </w:t>
      </w:r>
      <w:r w:rsidR="000926FC" w:rsidRPr="000D69B4">
        <w:rPr>
          <w:rFonts w:ascii="Times New Roman" w:hAnsi="Times New Roman" w:cs="Times New Roman"/>
          <w:sz w:val="24"/>
          <w:szCs w:val="24"/>
        </w:rPr>
        <w:t>but</w:t>
      </w:r>
      <w:r w:rsidR="00955DF4" w:rsidRPr="000D69B4">
        <w:rPr>
          <w:rFonts w:ascii="Times New Roman" w:hAnsi="Times New Roman" w:cs="Times New Roman"/>
          <w:sz w:val="24"/>
          <w:szCs w:val="24"/>
        </w:rPr>
        <w:t xml:space="preserve"> e-cigarettes </w:t>
      </w:r>
      <w:r w:rsidR="007D4FB0" w:rsidRPr="000D69B4">
        <w:rPr>
          <w:rFonts w:ascii="Times New Roman" w:hAnsi="Times New Roman" w:cs="Times New Roman"/>
          <w:sz w:val="24"/>
          <w:szCs w:val="24"/>
        </w:rPr>
        <w:t xml:space="preserve">or </w:t>
      </w:r>
      <w:r w:rsidR="00955DF4" w:rsidRPr="000D69B4">
        <w:rPr>
          <w:rFonts w:ascii="Times New Roman" w:hAnsi="Times New Roman" w:cs="Times New Roman"/>
          <w:sz w:val="24"/>
          <w:szCs w:val="24"/>
        </w:rPr>
        <w:t>vaping.</w:t>
      </w:r>
      <w:r w:rsidR="00312743" w:rsidRPr="000D69B4">
        <w:rPr>
          <w:rFonts w:ascii="Times New Roman" w:hAnsi="Times New Roman" w:cs="Times New Roman"/>
          <w:sz w:val="24"/>
          <w:szCs w:val="24"/>
        </w:rPr>
        <w:t xml:space="preserve">  Alcohol, nicotine and marijuana are the </w:t>
      </w:r>
      <w:r w:rsidR="0057018A" w:rsidRPr="000D69B4">
        <w:rPr>
          <w:rFonts w:ascii="Times New Roman" w:hAnsi="Times New Roman" w:cs="Times New Roman"/>
          <w:sz w:val="24"/>
          <w:szCs w:val="24"/>
        </w:rPr>
        <w:t>substances most used by Iowa youth.</w:t>
      </w:r>
      <w:r w:rsidRPr="000D69B4">
        <w:rPr>
          <w:rFonts w:ascii="Times New Roman" w:hAnsi="Times New Roman" w:cs="Times New Roman"/>
          <w:sz w:val="24"/>
          <w:szCs w:val="24"/>
        </w:rPr>
        <w:t xml:space="preserve">  (Source: Iowa Youth Survey.)</w:t>
      </w:r>
    </w:p>
    <w:p w:rsidR="003A7C7F" w:rsidRPr="000D69B4" w:rsidRDefault="003A7C7F" w:rsidP="00A93ADA">
      <w:pPr>
        <w:rPr>
          <w:sz w:val="24"/>
          <w:szCs w:val="24"/>
        </w:rPr>
      </w:pPr>
      <w:r w:rsidRPr="000D69B4">
        <w:rPr>
          <w:sz w:val="24"/>
          <w:szCs w:val="24"/>
        </w:rPr>
        <w:t>=</w:t>
      </w:r>
    </w:p>
    <w:p w:rsidR="003A7C7F" w:rsidRPr="000D69B4" w:rsidRDefault="003A7C7F" w:rsidP="00A93ADA">
      <w:pPr>
        <w:rPr>
          <w:sz w:val="24"/>
          <w:szCs w:val="24"/>
        </w:rPr>
      </w:pPr>
    </w:p>
    <w:p w:rsidR="00594699" w:rsidRPr="000D69B4" w:rsidRDefault="005547DF" w:rsidP="00A93ADA">
      <w:pPr>
        <w:rPr>
          <w:sz w:val="24"/>
          <w:szCs w:val="24"/>
        </w:rPr>
      </w:pPr>
      <w:r w:rsidRPr="000D69B4">
        <w:rPr>
          <w:sz w:val="24"/>
          <w:szCs w:val="24"/>
        </w:rPr>
        <w:t xml:space="preserve">Amid the mix of progress and challenge is </w:t>
      </w:r>
      <w:r w:rsidR="00DB65AF" w:rsidRPr="000D69B4">
        <w:rPr>
          <w:sz w:val="24"/>
          <w:szCs w:val="24"/>
        </w:rPr>
        <w:t>what I call the 4-Ps</w:t>
      </w:r>
      <w:r w:rsidR="00D65FFC" w:rsidRPr="000D69B4">
        <w:rPr>
          <w:sz w:val="24"/>
          <w:szCs w:val="24"/>
        </w:rPr>
        <w:t xml:space="preserve"> of Change</w:t>
      </w:r>
      <w:r w:rsidR="00DB65AF" w:rsidRPr="000D69B4">
        <w:rPr>
          <w:sz w:val="24"/>
          <w:szCs w:val="24"/>
        </w:rPr>
        <w:t>: Products, Potenc</w:t>
      </w:r>
      <w:r w:rsidR="000D7DD4" w:rsidRPr="000D69B4">
        <w:rPr>
          <w:sz w:val="24"/>
          <w:szCs w:val="24"/>
        </w:rPr>
        <w:t>ies</w:t>
      </w:r>
      <w:r w:rsidR="00DB65AF" w:rsidRPr="000D69B4">
        <w:rPr>
          <w:sz w:val="24"/>
          <w:szCs w:val="24"/>
        </w:rPr>
        <w:t>, Policies and Pace.</w:t>
      </w:r>
    </w:p>
    <w:p w:rsidR="00DB65AF" w:rsidRPr="000D69B4" w:rsidRDefault="00DB65AF" w:rsidP="00A93ADA">
      <w:pPr>
        <w:rPr>
          <w:sz w:val="24"/>
          <w:szCs w:val="24"/>
        </w:rPr>
      </w:pPr>
    </w:p>
    <w:p w:rsidR="002A0C9D" w:rsidRPr="000D69B4" w:rsidRDefault="00CE65AC" w:rsidP="002A0C9D">
      <w:pPr>
        <w:rPr>
          <w:b/>
          <w:sz w:val="24"/>
          <w:szCs w:val="24"/>
        </w:rPr>
      </w:pPr>
      <w:r w:rsidRPr="000D69B4">
        <w:rPr>
          <w:b/>
          <w:sz w:val="24"/>
          <w:szCs w:val="24"/>
        </w:rPr>
        <w:t>(</w:t>
      </w:r>
      <w:r w:rsidR="002A0C9D" w:rsidRPr="000D69B4">
        <w:rPr>
          <w:b/>
          <w:sz w:val="24"/>
          <w:szCs w:val="24"/>
        </w:rPr>
        <w:t>Products</w:t>
      </w:r>
      <w:r w:rsidRPr="000D69B4">
        <w:rPr>
          <w:b/>
          <w:sz w:val="24"/>
          <w:szCs w:val="24"/>
        </w:rPr>
        <w:t>)</w:t>
      </w:r>
    </w:p>
    <w:p w:rsidR="002A0C9D" w:rsidRPr="000D69B4" w:rsidRDefault="002A0C9D" w:rsidP="002A0C9D">
      <w:pPr>
        <w:rPr>
          <w:sz w:val="24"/>
          <w:szCs w:val="24"/>
        </w:rPr>
      </w:pPr>
      <w:r w:rsidRPr="000D69B4">
        <w:rPr>
          <w:sz w:val="24"/>
          <w:szCs w:val="24"/>
        </w:rPr>
        <w:t xml:space="preserve">An increasing number of </w:t>
      </w:r>
      <w:r w:rsidR="00112594" w:rsidRPr="000D69B4">
        <w:rPr>
          <w:sz w:val="24"/>
          <w:szCs w:val="24"/>
        </w:rPr>
        <w:t xml:space="preserve">“gray area” </w:t>
      </w:r>
      <w:r w:rsidR="00CE65AC" w:rsidRPr="000D69B4">
        <w:rPr>
          <w:sz w:val="24"/>
          <w:szCs w:val="24"/>
        </w:rPr>
        <w:t>products</w:t>
      </w:r>
      <w:r w:rsidR="00C52E10" w:rsidRPr="000D69B4">
        <w:rPr>
          <w:sz w:val="24"/>
          <w:szCs w:val="24"/>
        </w:rPr>
        <w:t xml:space="preserve"> and</w:t>
      </w:r>
      <w:r w:rsidRPr="000D69B4">
        <w:rPr>
          <w:sz w:val="24"/>
          <w:szCs w:val="24"/>
        </w:rPr>
        <w:t xml:space="preserve"> combinations are </w:t>
      </w:r>
      <w:r w:rsidR="00112594" w:rsidRPr="000D69B4">
        <w:rPr>
          <w:sz w:val="24"/>
          <w:szCs w:val="24"/>
        </w:rPr>
        <w:t>being</w:t>
      </w:r>
      <w:r w:rsidRPr="000D69B4">
        <w:rPr>
          <w:sz w:val="24"/>
          <w:szCs w:val="24"/>
        </w:rPr>
        <w:t xml:space="preserve"> market</w:t>
      </w:r>
      <w:r w:rsidR="00112594" w:rsidRPr="000D69B4">
        <w:rPr>
          <w:sz w:val="24"/>
          <w:szCs w:val="24"/>
        </w:rPr>
        <w:t>ed</w:t>
      </w:r>
      <w:r w:rsidR="00C52E10" w:rsidRPr="000D69B4">
        <w:rPr>
          <w:sz w:val="24"/>
          <w:szCs w:val="24"/>
        </w:rPr>
        <w:t xml:space="preserve"> and </w:t>
      </w:r>
      <w:r w:rsidR="00E02499" w:rsidRPr="000D69B4">
        <w:rPr>
          <w:sz w:val="24"/>
          <w:szCs w:val="24"/>
        </w:rPr>
        <w:t>consumed</w:t>
      </w:r>
      <w:r w:rsidRPr="000D69B4">
        <w:rPr>
          <w:sz w:val="24"/>
          <w:szCs w:val="24"/>
        </w:rPr>
        <w:t xml:space="preserve"> before we know much about them.  </w:t>
      </w:r>
      <w:r w:rsidR="0056731F" w:rsidRPr="000D69B4">
        <w:rPr>
          <w:sz w:val="24"/>
          <w:szCs w:val="24"/>
        </w:rPr>
        <w:t>R</w:t>
      </w:r>
      <w:r w:rsidR="002F7DC5" w:rsidRPr="000D69B4">
        <w:rPr>
          <w:sz w:val="24"/>
          <w:szCs w:val="24"/>
        </w:rPr>
        <w:t xml:space="preserve">ecent examples </w:t>
      </w:r>
      <w:r w:rsidRPr="000D69B4">
        <w:rPr>
          <w:sz w:val="24"/>
          <w:szCs w:val="24"/>
        </w:rPr>
        <w:t xml:space="preserve">include: </w:t>
      </w:r>
      <w:r w:rsidR="00756383" w:rsidRPr="000D69B4">
        <w:rPr>
          <w:sz w:val="24"/>
          <w:szCs w:val="24"/>
        </w:rPr>
        <w:t xml:space="preserve">kratom, </w:t>
      </w:r>
      <w:r w:rsidRPr="000D69B4">
        <w:rPr>
          <w:sz w:val="24"/>
          <w:szCs w:val="24"/>
        </w:rPr>
        <w:t xml:space="preserve">synthetic cannabinoids </w:t>
      </w:r>
      <w:r w:rsidR="00EC25B3" w:rsidRPr="000D69B4">
        <w:rPr>
          <w:sz w:val="24"/>
          <w:szCs w:val="24"/>
        </w:rPr>
        <w:t>and cathinones</w:t>
      </w:r>
      <w:r w:rsidRPr="000D69B4">
        <w:rPr>
          <w:sz w:val="24"/>
          <w:szCs w:val="24"/>
        </w:rPr>
        <w:t>; and synthetic opioids (e.g., illicit fentanyl</w:t>
      </w:r>
      <w:r w:rsidR="00EC25B3" w:rsidRPr="000D69B4">
        <w:rPr>
          <w:sz w:val="24"/>
          <w:szCs w:val="24"/>
        </w:rPr>
        <w:t xml:space="preserve">, </w:t>
      </w:r>
      <w:r w:rsidRPr="000D69B4">
        <w:rPr>
          <w:sz w:val="24"/>
          <w:szCs w:val="24"/>
        </w:rPr>
        <w:t>analogs</w:t>
      </w:r>
      <w:r w:rsidR="002F7DC5" w:rsidRPr="000D69B4">
        <w:rPr>
          <w:sz w:val="24"/>
          <w:szCs w:val="24"/>
        </w:rPr>
        <w:t xml:space="preserve"> and</w:t>
      </w:r>
      <w:r w:rsidRPr="000D69B4">
        <w:rPr>
          <w:sz w:val="24"/>
          <w:szCs w:val="24"/>
        </w:rPr>
        <w:t xml:space="preserve"> combination</w:t>
      </w:r>
      <w:r w:rsidR="002F7DC5" w:rsidRPr="000D69B4">
        <w:rPr>
          <w:sz w:val="24"/>
          <w:szCs w:val="24"/>
        </w:rPr>
        <w:t>s)</w:t>
      </w:r>
      <w:r w:rsidRPr="000D69B4">
        <w:rPr>
          <w:sz w:val="24"/>
          <w:szCs w:val="24"/>
        </w:rPr>
        <w:t>.</w:t>
      </w:r>
    </w:p>
    <w:p w:rsidR="002A0C9D" w:rsidRPr="000D69B4" w:rsidRDefault="002A0C9D" w:rsidP="002A0C9D">
      <w:pPr>
        <w:rPr>
          <w:sz w:val="24"/>
          <w:szCs w:val="24"/>
        </w:rPr>
      </w:pPr>
    </w:p>
    <w:p w:rsidR="002A0C9D" w:rsidRPr="000D69B4" w:rsidRDefault="00CE65AC" w:rsidP="002A0C9D">
      <w:pPr>
        <w:rPr>
          <w:b/>
          <w:sz w:val="24"/>
          <w:szCs w:val="24"/>
        </w:rPr>
      </w:pPr>
      <w:r w:rsidRPr="000D69B4">
        <w:rPr>
          <w:b/>
          <w:sz w:val="24"/>
          <w:szCs w:val="24"/>
        </w:rPr>
        <w:t>(</w:t>
      </w:r>
      <w:r w:rsidR="002A0C9D" w:rsidRPr="000D69B4">
        <w:rPr>
          <w:b/>
          <w:sz w:val="24"/>
          <w:szCs w:val="24"/>
        </w:rPr>
        <w:t>Potenc</w:t>
      </w:r>
      <w:r w:rsidRPr="000D69B4">
        <w:rPr>
          <w:b/>
          <w:sz w:val="24"/>
          <w:szCs w:val="24"/>
        </w:rPr>
        <w:t>y)</w:t>
      </w:r>
    </w:p>
    <w:p w:rsidR="002A0C9D" w:rsidRPr="000D69B4" w:rsidRDefault="00CE65AC" w:rsidP="002A0C9D">
      <w:pPr>
        <w:rPr>
          <w:sz w:val="24"/>
          <w:szCs w:val="24"/>
        </w:rPr>
      </w:pPr>
      <w:r w:rsidRPr="000D69B4">
        <w:rPr>
          <w:sz w:val="24"/>
          <w:szCs w:val="24"/>
        </w:rPr>
        <w:t>Potencies are rising among</w:t>
      </w:r>
      <w:r w:rsidR="002A0C9D" w:rsidRPr="000D69B4">
        <w:rPr>
          <w:sz w:val="24"/>
          <w:szCs w:val="24"/>
        </w:rPr>
        <w:t xml:space="preserve"> a large number of </w:t>
      </w:r>
      <w:r w:rsidR="00E02499" w:rsidRPr="000D69B4">
        <w:rPr>
          <w:sz w:val="24"/>
          <w:szCs w:val="24"/>
        </w:rPr>
        <w:t>potentially addictive</w:t>
      </w:r>
      <w:r w:rsidR="002A0C9D" w:rsidRPr="000D69B4">
        <w:rPr>
          <w:sz w:val="24"/>
          <w:szCs w:val="24"/>
        </w:rPr>
        <w:t xml:space="preserve"> substances.  From alcohol in craft beers, to nicotine</w:t>
      </w:r>
      <w:r w:rsidR="00E02499" w:rsidRPr="000D69B4">
        <w:rPr>
          <w:sz w:val="24"/>
          <w:szCs w:val="24"/>
        </w:rPr>
        <w:t xml:space="preserve"> for vaping</w:t>
      </w:r>
      <w:r w:rsidR="002A0C9D" w:rsidRPr="000D69B4">
        <w:rPr>
          <w:sz w:val="24"/>
          <w:szCs w:val="24"/>
        </w:rPr>
        <w:t xml:space="preserve">, to marijuana </w:t>
      </w:r>
      <w:r w:rsidR="00781292" w:rsidRPr="000D69B4">
        <w:rPr>
          <w:sz w:val="24"/>
          <w:szCs w:val="24"/>
        </w:rPr>
        <w:t>edibl</w:t>
      </w:r>
      <w:r w:rsidR="00012564" w:rsidRPr="000D69B4">
        <w:rPr>
          <w:sz w:val="24"/>
          <w:szCs w:val="24"/>
        </w:rPr>
        <w:t>e</w:t>
      </w:r>
      <w:r w:rsidR="00781292" w:rsidRPr="000D69B4">
        <w:rPr>
          <w:sz w:val="24"/>
          <w:szCs w:val="24"/>
        </w:rPr>
        <w:t>s</w:t>
      </w:r>
      <w:r w:rsidR="002A0C9D" w:rsidRPr="000D69B4">
        <w:rPr>
          <w:sz w:val="24"/>
          <w:szCs w:val="24"/>
        </w:rPr>
        <w:t xml:space="preserve">, to meth, and illicit opioids like fentanyl…many </w:t>
      </w:r>
      <w:r w:rsidR="004E20E9" w:rsidRPr="000D69B4">
        <w:rPr>
          <w:sz w:val="24"/>
          <w:szCs w:val="24"/>
        </w:rPr>
        <w:t>products</w:t>
      </w:r>
      <w:r w:rsidR="002A0C9D" w:rsidRPr="000D69B4">
        <w:rPr>
          <w:sz w:val="24"/>
          <w:szCs w:val="24"/>
        </w:rPr>
        <w:t xml:space="preserve"> are increasing in strength</w:t>
      </w:r>
      <w:r w:rsidR="00781292" w:rsidRPr="000D69B4">
        <w:rPr>
          <w:sz w:val="24"/>
          <w:szCs w:val="24"/>
        </w:rPr>
        <w:t>.</w:t>
      </w:r>
    </w:p>
    <w:p w:rsidR="003A7C7F" w:rsidRPr="000D69B4" w:rsidRDefault="003A7C7F" w:rsidP="002A0C9D">
      <w:pPr>
        <w:rPr>
          <w:sz w:val="24"/>
          <w:szCs w:val="24"/>
        </w:rPr>
      </w:pPr>
    </w:p>
    <w:p w:rsidR="002A0C9D" w:rsidRPr="000D69B4" w:rsidRDefault="00CE65AC" w:rsidP="002A0C9D">
      <w:pPr>
        <w:rPr>
          <w:b/>
          <w:sz w:val="24"/>
          <w:szCs w:val="24"/>
        </w:rPr>
      </w:pPr>
      <w:r w:rsidRPr="000D69B4">
        <w:rPr>
          <w:b/>
          <w:sz w:val="24"/>
          <w:szCs w:val="24"/>
        </w:rPr>
        <w:t>(</w:t>
      </w:r>
      <w:r w:rsidR="002A0C9D" w:rsidRPr="000D69B4">
        <w:rPr>
          <w:b/>
          <w:sz w:val="24"/>
          <w:szCs w:val="24"/>
        </w:rPr>
        <w:t>Polic</w:t>
      </w:r>
      <w:r w:rsidRPr="000D69B4">
        <w:rPr>
          <w:b/>
          <w:sz w:val="24"/>
          <w:szCs w:val="24"/>
        </w:rPr>
        <w:t>y)</w:t>
      </w:r>
    </w:p>
    <w:p w:rsidR="00FD2BC1" w:rsidRPr="000D69B4" w:rsidRDefault="002A0C9D" w:rsidP="00FD2BC1">
      <w:pPr>
        <w:rPr>
          <w:sz w:val="24"/>
          <w:szCs w:val="24"/>
        </w:rPr>
      </w:pPr>
      <w:r w:rsidRPr="000D69B4">
        <w:rPr>
          <w:sz w:val="24"/>
          <w:szCs w:val="24"/>
        </w:rPr>
        <w:t>Drug policy is another area of change</w:t>
      </w:r>
      <w:r w:rsidR="002B3E9E" w:rsidRPr="000D69B4">
        <w:rPr>
          <w:sz w:val="24"/>
          <w:szCs w:val="24"/>
        </w:rPr>
        <w:t xml:space="preserve">.  </w:t>
      </w:r>
      <w:r w:rsidR="004F6AAD" w:rsidRPr="000D69B4">
        <w:rPr>
          <w:sz w:val="24"/>
          <w:szCs w:val="24"/>
        </w:rPr>
        <w:t xml:space="preserve">It’s also an area where research and evaluation often </w:t>
      </w:r>
      <w:r w:rsidR="00662C2C" w:rsidRPr="000D69B4">
        <w:rPr>
          <w:sz w:val="24"/>
          <w:szCs w:val="24"/>
        </w:rPr>
        <w:t>seem to be</w:t>
      </w:r>
      <w:r w:rsidR="004F6AAD" w:rsidRPr="000D69B4">
        <w:rPr>
          <w:sz w:val="24"/>
          <w:szCs w:val="24"/>
        </w:rPr>
        <w:t xml:space="preserve"> in short supply for informing decisions on how best to </w:t>
      </w:r>
      <w:r w:rsidR="00FD2BC1" w:rsidRPr="000D69B4">
        <w:rPr>
          <w:sz w:val="24"/>
          <w:szCs w:val="24"/>
        </w:rPr>
        <w:t>meet underserved needs, answer health and safety questions, ensure fairness for all, and avoid unintended consequences.</w:t>
      </w:r>
    </w:p>
    <w:p w:rsidR="003A7C7F" w:rsidRPr="000D69B4" w:rsidRDefault="003A7C7F">
      <w:pPr>
        <w:rPr>
          <w:sz w:val="24"/>
          <w:szCs w:val="24"/>
        </w:rPr>
      </w:pPr>
      <w:r w:rsidRPr="000D69B4">
        <w:rPr>
          <w:sz w:val="24"/>
          <w:szCs w:val="24"/>
        </w:rPr>
        <w:br w:type="page"/>
      </w:r>
    </w:p>
    <w:p w:rsidR="002A0C9D" w:rsidRPr="000D69B4" w:rsidRDefault="002A0C9D" w:rsidP="002A0C9D">
      <w:pPr>
        <w:rPr>
          <w:sz w:val="24"/>
          <w:szCs w:val="24"/>
        </w:rPr>
      </w:pPr>
    </w:p>
    <w:p w:rsidR="003A7C7F" w:rsidRPr="000D69B4" w:rsidRDefault="003A7C7F" w:rsidP="002A0C9D">
      <w:pPr>
        <w:rPr>
          <w:sz w:val="24"/>
          <w:szCs w:val="24"/>
        </w:rPr>
      </w:pPr>
    </w:p>
    <w:p w:rsidR="00CE65AC" w:rsidRPr="000D69B4" w:rsidRDefault="00CE65AC" w:rsidP="002A0C9D">
      <w:pPr>
        <w:rPr>
          <w:sz w:val="24"/>
          <w:szCs w:val="24"/>
        </w:rPr>
      </w:pPr>
    </w:p>
    <w:p w:rsidR="00FE4D10" w:rsidRPr="000D69B4" w:rsidRDefault="00FE4D10" w:rsidP="002A0C9D">
      <w:pPr>
        <w:rPr>
          <w:sz w:val="24"/>
          <w:szCs w:val="24"/>
        </w:rPr>
      </w:pPr>
    </w:p>
    <w:p w:rsidR="00FE4D10" w:rsidRPr="000D69B4" w:rsidRDefault="00FE4D10" w:rsidP="002A0C9D">
      <w:pPr>
        <w:rPr>
          <w:sz w:val="24"/>
          <w:szCs w:val="24"/>
        </w:rPr>
      </w:pPr>
    </w:p>
    <w:p w:rsidR="003A7C7F" w:rsidRPr="000D69B4" w:rsidRDefault="003A7C7F" w:rsidP="002A0C9D">
      <w:pPr>
        <w:rPr>
          <w:sz w:val="24"/>
          <w:szCs w:val="24"/>
        </w:rPr>
      </w:pPr>
    </w:p>
    <w:p w:rsidR="002A0C9D" w:rsidRPr="000D69B4" w:rsidRDefault="002A0C9D" w:rsidP="002A0C9D">
      <w:pPr>
        <w:rPr>
          <w:sz w:val="24"/>
          <w:szCs w:val="24"/>
        </w:rPr>
      </w:pPr>
    </w:p>
    <w:p w:rsidR="002A0C9D" w:rsidRPr="000D69B4" w:rsidRDefault="00CE65AC" w:rsidP="002A0C9D">
      <w:pPr>
        <w:rPr>
          <w:b/>
          <w:sz w:val="24"/>
          <w:szCs w:val="24"/>
        </w:rPr>
      </w:pPr>
      <w:r w:rsidRPr="000D69B4">
        <w:rPr>
          <w:b/>
          <w:sz w:val="24"/>
          <w:szCs w:val="24"/>
        </w:rPr>
        <w:t>(</w:t>
      </w:r>
      <w:r w:rsidR="00486D79" w:rsidRPr="000D69B4">
        <w:rPr>
          <w:b/>
          <w:sz w:val="24"/>
          <w:szCs w:val="24"/>
        </w:rPr>
        <w:t>Pace</w:t>
      </w:r>
      <w:r w:rsidRPr="000D69B4">
        <w:rPr>
          <w:b/>
          <w:sz w:val="24"/>
          <w:szCs w:val="24"/>
        </w:rPr>
        <w:t>)</w:t>
      </w:r>
    </w:p>
    <w:p w:rsidR="002A0C9D" w:rsidRPr="000D69B4" w:rsidRDefault="00E81DAB" w:rsidP="002A0C9D">
      <w:pPr>
        <w:rPr>
          <w:sz w:val="24"/>
          <w:szCs w:val="24"/>
        </w:rPr>
      </w:pPr>
      <w:r w:rsidRPr="000D69B4">
        <w:rPr>
          <w:sz w:val="24"/>
          <w:szCs w:val="24"/>
        </w:rPr>
        <w:t xml:space="preserve">A common theme when discussing the evolution of drugs is the </w:t>
      </w:r>
      <w:r w:rsidR="0007789E" w:rsidRPr="000D69B4">
        <w:rPr>
          <w:sz w:val="24"/>
          <w:szCs w:val="24"/>
        </w:rPr>
        <w:t xml:space="preserve">quickening </w:t>
      </w:r>
      <w:r w:rsidR="00A61D79" w:rsidRPr="000D69B4">
        <w:rPr>
          <w:sz w:val="24"/>
          <w:szCs w:val="24"/>
        </w:rPr>
        <w:t>speed</w:t>
      </w:r>
      <w:r w:rsidRPr="000D69B4">
        <w:rPr>
          <w:sz w:val="24"/>
          <w:szCs w:val="24"/>
        </w:rPr>
        <w:t xml:space="preserve"> with which change happens…and the </w:t>
      </w:r>
      <w:r w:rsidR="00A61D79" w:rsidRPr="000D69B4">
        <w:rPr>
          <w:sz w:val="24"/>
          <w:szCs w:val="24"/>
        </w:rPr>
        <w:t>challenges</w:t>
      </w:r>
      <w:r w:rsidRPr="000D69B4">
        <w:rPr>
          <w:sz w:val="24"/>
          <w:szCs w:val="24"/>
        </w:rPr>
        <w:t xml:space="preserve"> we face to</w:t>
      </w:r>
      <w:r w:rsidR="002F3436" w:rsidRPr="000D69B4">
        <w:rPr>
          <w:sz w:val="24"/>
          <w:szCs w:val="24"/>
        </w:rPr>
        <w:t xml:space="preserve"> </w:t>
      </w:r>
      <w:r w:rsidR="004F6AAD" w:rsidRPr="000D69B4">
        <w:rPr>
          <w:sz w:val="24"/>
          <w:szCs w:val="24"/>
        </w:rPr>
        <w:t>respond</w:t>
      </w:r>
      <w:r w:rsidR="00DC6CFD" w:rsidRPr="000D69B4">
        <w:rPr>
          <w:sz w:val="24"/>
          <w:szCs w:val="24"/>
        </w:rPr>
        <w:t xml:space="preserve"> </w:t>
      </w:r>
      <w:r w:rsidR="004F6AAD" w:rsidRPr="000D69B4">
        <w:rPr>
          <w:sz w:val="24"/>
          <w:szCs w:val="24"/>
        </w:rPr>
        <w:t xml:space="preserve">in a </w:t>
      </w:r>
      <w:r w:rsidR="0008508A" w:rsidRPr="000D69B4">
        <w:rPr>
          <w:sz w:val="24"/>
          <w:szCs w:val="24"/>
        </w:rPr>
        <w:t>timely</w:t>
      </w:r>
      <w:r w:rsidR="004F6AAD" w:rsidRPr="000D69B4">
        <w:rPr>
          <w:sz w:val="24"/>
          <w:szCs w:val="24"/>
        </w:rPr>
        <w:t xml:space="preserve"> fashio</w:t>
      </w:r>
      <w:r w:rsidR="00FE4D10" w:rsidRPr="000D69B4">
        <w:rPr>
          <w:sz w:val="24"/>
          <w:szCs w:val="24"/>
        </w:rPr>
        <w:t>n</w:t>
      </w:r>
      <w:r w:rsidR="002F3436" w:rsidRPr="000D69B4">
        <w:rPr>
          <w:sz w:val="24"/>
          <w:szCs w:val="24"/>
        </w:rPr>
        <w:t>.</w:t>
      </w:r>
    </w:p>
    <w:p w:rsidR="00EE1C16" w:rsidRPr="000D69B4" w:rsidRDefault="00EE1C16" w:rsidP="002A0C9D">
      <w:pPr>
        <w:rPr>
          <w:sz w:val="24"/>
          <w:szCs w:val="24"/>
        </w:rPr>
      </w:pPr>
    </w:p>
    <w:p w:rsidR="00FE4D10" w:rsidRPr="000D69B4" w:rsidRDefault="00FE4D10" w:rsidP="002A0C9D">
      <w:pPr>
        <w:rPr>
          <w:sz w:val="24"/>
          <w:szCs w:val="24"/>
        </w:rPr>
      </w:pPr>
      <w:r w:rsidRPr="000D69B4">
        <w:rPr>
          <w:sz w:val="24"/>
          <w:szCs w:val="24"/>
        </w:rPr>
        <w:t>=</w:t>
      </w:r>
    </w:p>
    <w:p w:rsidR="00FE4D10" w:rsidRPr="000D69B4" w:rsidRDefault="00FE4D10" w:rsidP="002A0C9D">
      <w:pPr>
        <w:rPr>
          <w:sz w:val="24"/>
          <w:szCs w:val="24"/>
        </w:rPr>
      </w:pPr>
    </w:p>
    <w:p w:rsidR="001226C6" w:rsidRPr="000D69B4" w:rsidRDefault="00EE1C16" w:rsidP="002A0C9D">
      <w:pPr>
        <w:rPr>
          <w:sz w:val="24"/>
          <w:szCs w:val="24"/>
        </w:rPr>
      </w:pPr>
      <w:r w:rsidRPr="000D69B4">
        <w:rPr>
          <w:sz w:val="24"/>
          <w:szCs w:val="24"/>
        </w:rPr>
        <w:t xml:space="preserve">Senator, </w:t>
      </w:r>
      <w:r w:rsidR="001226C6" w:rsidRPr="000D69B4">
        <w:rPr>
          <w:sz w:val="24"/>
          <w:szCs w:val="24"/>
        </w:rPr>
        <w:t xml:space="preserve">I </w:t>
      </w:r>
      <w:r w:rsidR="009055A7" w:rsidRPr="000D69B4">
        <w:rPr>
          <w:sz w:val="24"/>
          <w:szCs w:val="24"/>
        </w:rPr>
        <w:t xml:space="preserve">support </w:t>
      </w:r>
      <w:r w:rsidR="001226C6" w:rsidRPr="000D69B4">
        <w:rPr>
          <w:sz w:val="24"/>
          <w:szCs w:val="24"/>
        </w:rPr>
        <w:t xml:space="preserve">congressional proposals </w:t>
      </w:r>
      <w:r w:rsidR="009055A7" w:rsidRPr="000D69B4">
        <w:rPr>
          <w:sz w:val="24"/>
          <w:szCs w:val="24"/>
        </w:rPr>
        <w:t xml:space="preserve">you’ve put forward </w:t>
      </w:r>
      <w:r w:rsidR="001226C6" w:rsidRPr="000D69B4">
        <w:rPr>
          <w:sz w:val="24"/>
          <w:szCs w:val="24"/>
        </w:rPr>
        <w:t xml:space="preserve">to </w:t>
      </w:r>
      <w:r w:rsidR="009055A7" w:rsidRPr="000D69B4">
        <w:rPr>
          <w:sz w:val="24"/>
          <w:szCs w:val="24"/>
        </w:rPr>
        <w:t xml:space="preserve">address some of these issues, including </w:t>
      </w:r>
      <w:r w:rsidR="001226C6" w:rsidRPr="000D69B4">
        <w:rPr>
          <w:sz w:val="24"/>
          <w:szCs w:val="24"/>
        </w:rPr>
        <w:t>promot</w:t>
      </w:r>
      <w:r w:rsidR="009055A7" w:rsidRPr="000D69B4">
        <w:rPr>
          <w:sz w:val="24"/>
          <w:szCs w:val="24"/>
        </w:rPr>
        <w:t>ing</w:t>
      </w:r>
      <w:r w:rsidR="001226C6" w:rsidRPr="000D69B4">
        <w:rPr>
          <w:sz w:val="24"/>
          <w:szCs w:val="24"/>
        </w:rPr>
        <w:t xml:space="preserve"> research and keep</w:t>
      </w:r>
      <w:r w:rsidR="009055A7" w:rsidRPr="000D69B4">
        <w:rPr>
          <w:sz w:val="24"/>
          <w:szCs w:val="24"/>
        </w:rPr>
        <w:t>ing</w:t>
      </w:r>
      <w:r w:rsidR="001226C6" w:rsidRPr="000D69B4">
        <w:rPr>
          <w:sz w:val="24"/>
          <w:szCs w:val="24"/>
        </w:rPr>
        <w:t xml:space="preserve"> pace with moving targets</w:t>
      </w:r>
      <w:r w:rsidR="009055A7" w:rsidRPr="000D69B4">
        <w:rPr>
          <w:sz w:val="24"/>
          <w:szCs w:val="24"/>
        </w:rPr>
        <w:t xml:space="preserve"> such as </w:t>
      </w:r>
      <w:r w:rsidR="001226C6" w:rsidRPr="000D69B4">
        <w:rPr>
          <w:sz w:val="24"/>
          <w:szCs w:val="24"/>
        </w:rPr>
        <w:t xml:space="preserve">synthetic </w:t>
      </w:r>
      <w:r w:rsidR="009055A7" w:rsidRPr="000D69B4">
        <w:rPr>
          <w:sz w:val="24"/>
          <w:szCs w:val="24"/>
        </w:rPr>
        <w:t>drugs</w:t>
      </w:r>
      <w:r w:rsidR="001226C6" w:rsidRPr="000D69B4">
        <w:rPr>
          <w:sz w:val="24"/>
          <w:szCs w:val="24"/>
        </w:rPr>
        <w:t>.</w:t>
      </w:r>
    </w:p>
    <w:p w:rsidR="00026D79" w:rsidRPr="000D69B4" w:rsidRDefault="00026D79" w:rsidP="002A0C9D">
      <w:pPr>
        <w:rPr>
          <w:sz w:val="24"/>
          <w:szCs w:val="24"/>
        </w:rPr>
      </w:pPr>
    </w:p>
    <w:p w:rsidR="00A068E1" w:rsidRPr="000D69B4" w:rsidRDefault="00A068E1" w:rsidP="002A0C9D">
      <w:pPr>
        <w:rPr>
          <w:sz w:val="24"/>
          <w:szCs w:val="24"/>
        </w:rPr>
      </w:pPr>
      <w:r w:rsidRPr="000D69B4">
        <w:rPr>
          <w:sz w:val="24"/>
          <w:szCs w:val="24"/>
        </w:rPr>
        <w:t>=</w:t>
      </w:r>
    </w:p>
    <w:p w:rsidR="00A068E1" w:rsidRPr="000D69B4" w:rsidRDefault="00A068E1" w:rsidP="002A0C9D">
      <w:pPr>
        <w:rPr>
          <w:sz w:val="24"/>
          <w:szCs w:val="24"/>
        </w:rPr>
      </w:pPr>
    </w:p>
    <w:p w:rsidR="00C61476" w:rsidRPr="000D69B4" w:rsidRDefault="00282BFE" w:rsidP="002A0C9D">
      <w:pPr>
        <w:rPr>
          <w:sz w:val="24"/>
          <w:szCs w:val="24"/>
        </w:rPr>
      </w:pPr>
      <w:r w:rsidRPr="000D69B4">
        <w:rPr>
          <w:sz w:val="24"/>
          <w:szCs w:val="24"/>
        </w:rPr>
        <w:t>Alongside</w:t>
      </w:r>
      <w:r w:rsidR="006871C5" w:rsidRPr="000D69B4">
        <w:rPr>
          <w:sz w:val="24"/>
          <w:szCs w:val="24"/>
        </w:rPr>
        <w:t xml:space="preserve"> challenges, you’ll find a lot of progress </w:t>
      </w:r>
      <w:r w:rsidR="004E649A" w:rsidRPr="000D69B4">
        <w:rPr>
          <w:sz w:val="24"/>
          <w:szCs w:val="24"/>
        </w:rPr>
        <w:t>across our state</w:t>
      </w:r>
      <w:r w:rsidR="006871C5" w:rsidRPr="000D69B4">
        <w:rPr>
          <w:sz w:val="24"/>
          <w:szCs w:val="24"/>
        </w:rPr>
        <w:t>.</w:t>
      </w:r>
      <w:r w:rsidR="004E649A" w:rsidRPr="000D69B4">
        <w:rPr>
          <w:sz w:val="24"/>
          <w:szCs w:val="24"/>
        </w:rPr>
        <w:t xml:space="preserve">  </w:t>
      </w:r>
      <w:r w:rsidR="00CD50B6" w:rsidRPr="000D69B4">
        <w:rPr>
          <w:sz w:val="24"/>
          <w:szCs w:val="24"/>
        </w:rPr>
        <w:t xml:space="preserve">The list of difference-makers is long, and while </w:t>
      </w:r>
      <w:r w:rsidR="001226C6" w:rsidRPr="000D69B4">
        <w:rPr>
          <w:sz w:val="24"/>
          <w:szCs w:val="24"/>
        </w:rPr>
        <w:t>time doesn’t permit me to</w:t>
      </w:r>
      <w:r w:rsidR="004E649A" w:rsidRPr="000D69B4">
        <w:rPr>
          <w:sz w:val="24"/>
          <w:szCs w:val="24"/>
        </w:rPr>
        <w:t xml:space="preserve"> name every worthy </w:t>
      </w:r>
      <w:r w:rsidR="00970568" w:rsidRPr="000D69B4">
        <w:rPr>
          <w:sz w:val="24"/>
          <w:szCs w:val="24"/>
        </w:rPr>
        <w:t xml:space="preserve">partner or </w:t>
      </w:r>
      <w:r w:rsidR="00902B31" w:rsidRPr="000D69B4">
        <w:rPr>
          <w:sz w:val="24"/>
          <w:szCs w:val="24"/>
        </w:rPr>
        <w:t>initiative</w:t>
      </w:r>
      <w:r w:rsidR="004E649A" w:rsidRPr="000D69B4">
        <w:rPr>
          <w:sz w:val="24"/>
          <w:szCs w:val="24"/>
        </w:rPr>
        <w:t xml:space="preserve">, </w:t>
      </w:r>
      <w:r w:rsidR="00CD50B6" w:rsidRPr="000D69B4">
        <w:rPr>
          <w:sz w:val="24"/>
          <w:szCs w:val="24"/>
        </w:rPr>
        <w:t>they</w:t>
      </w:r>
      <w:r w:rsidR="00841AFB" w:rsidRPr="000D69B4">
        <w:rPr>
          <w:sz w:val="24"/>
          <w:szCs w:val="24"/>
        </w:rPr>
        <w:t xml:space="preserve"> span</w:t>
      </w:r>
      <w:r w:rsidR="00BD746B" w:rsidRPr="000D69B4">
        <w:rPr>
          <w:sz w:val="24"/>
          <w:szCs w:val="24"/>
        </w:rPr>
        <w:t xml:space="preserve"> </w:t>
      </w:r>
      <w:r w:rsidR="00FE4D10" w:rsidRPr="000D69B4">
        <w:rPr>
          <w:sz w:val="24"/>
          <w:szCs w:val="24"/>
        </w:rPr>
        <w:t xml:space="preserve">evidence-based and innovative approaches </w:t>
      </w:r>
      <w:r w:rsidR="00CD50B6" w:rsidRPr="000D69B4">
        <w:rPr>
          <w:sz w:val="24"/>
          <w:szCs w:val="24"/>
        </w:rPr>
        <w:t xml:space="preserve">in the drug prevention, </w:t>
      </w:r>
      <w:r w:rsidR="00910E1E" w:rsidRPr="000D69B4">
        <w:rPr>
          <w:sz w:val="24"/>
          <w:szCs w:val="24"/>
        </w:rPr>
        <w:t xml:space="preserve">intervention, </w:t>
      </w:r>
      <w:r w:rsidR="00CD50B6" w:rsidRPr="000D69B4">
        <w:rPr>
          <w:sz w:val="24"/>
          <w:szCs w:val="24"/>
        </w:rPr>
        <w:t>treatment</w:t>
      </w:r>
      <w:r w:rsidR="00910E1E" w:rsidRPr="000D69B4">
        <w:rPr>
          <w:sz w:val="24"/>
          <w:szCs w:val="24"/>
        </w:rPr>
        <w:t>, recovery</w:t>
      </w:r>
      <w:r w:rsidR="00CD50B6" w:rsidRPr="000D69B4">
        <w:rPr>
          <w:sz w:val="24"/>
          <w:szCs w:val="24"/>
        </w:rPr>
        <w:t xml:space="preserve"> and enforcement space</w:t>
      </w:r>
      <w:r w:rsidR="00E735A5" w:rsidRPr="000D69B4">
        <w:rPr>
          <w:sz w:val="24"/>
          <w:szCs w:val="24"/>
        </w:rPr>
        <w:t>.</w:t>
      </w:r>
    </w:p>
    <w:p w:rsidR="00902B31" w:rsidRPr="000D69B4" w:rsidRDefault="00902B31" w:rsidP="002A0C9D">
      <w:pPr>
        <w:rPr>
          <w:sz w:val="24"/>
          <w:szCs w:val="24"/>
        </w:rPr>
      </w:pPr>
    </w:p>
    <w:p w:rsidR="009574DA" w:rsidRPr="000D69B4" w:rsidRDefault="009574DA" w:rsidP="002A0C9D">
      <w:pPr>
        <w:rPr>
          <w:sz w:val="24"/>
          <w:szCs w:val="24"/>
        </w:rPr>
      </w:pPr>
      <w:r w:rsidRPr="000D69B4">
        <w:rPr>
          <w:sz w:val="24"/>
          <w:szCs w:val="24"/>
        </w:rPr>
        <w:t xml:space="preserve">Iowa’s collective response is guided by a State Drug Control Strategy.  Updated annually, this blueprint for action </w:t>
      </w:r>
      <w:r w:rsidR="000B1F43" w:rsidRPr="000D69B4">
        <w:rPr>
          <w:sz w:val="24"/>
          <w:szCs w:val="24"/>
        </w:rPr>
        <w:t>identifies</w:t>
      </w:r>
      <w:r w:rsidRPr="000D69B4">
        <w:rPr>
          <w:sz w:val="24"/>
          <w:szCs w:val="24"/>
        </w:rPr>
        <w:t xml:space="preserve"> emerging needs</w:t>
      </w:r>
      <w:r w:rsidR="000B1F43" w:rsidRPr="000D69B4">
        <w:rPr>
          <w:sz w:val="24"/>
          <w:szCs w:val="24"/>
        </w:rPr>
        <w:t xml:space="preserve"> and</w:t>
      </w:r>
      <w:r w:rsidRPr="000D69B4">
        <w:rPr>
          <w:sz w:val="24"/>
          <w:szCs w:val="24"/>
        </w:rPr>
        <w:t xml:space="preserve"> priorities</w:t>
      </w:r>
      <w:r w:rsidR="000B1F43" w:rsidRPr="000D69B4">
        <w:rPr>
          <w:sz w:val="24"/>
          <w:szCs w:val="24"/>
        </w:rPr>
        <w:t>,</w:t>
      </w:r>
      <w:r w:rsidRPr="000D69B4">
        <w:rPr>
          <w:sz w:val="24"/>
          <w:szCs w:val="24"/>
        </w:rPr>
        <w:t xml:space="preserve"> and promotes coordination</w:t>
      </w:r>
      <w:r w:rsidR="000B1F43" w:rsidRPr="000D69B4">
        <w:rPr>
          <w:sz w:val="24"/>
          <w:szCs w:val="24"/>
        </w:rPr>
        <w:t xml:space="preserve"> of effort</w:t>
      </w:r>
      <w:r w:rsidRPr="000D69B4">
        <w:rPr>
          <w:sz w:val="24"/>
          <w:szCs w:val="24"/>
        </w:rPr>
        <w:t>.</w:t>
      </w:r>
    </w:p>
    <w:p w:rsidR="00CD50B6" w:rsidRPr="000D69B4" w:rsidRDefault="00CD50B6" w:rsidP="002A0C9D">
      <w:pPr>
        <w:rPr>
          <w:sz w:val="24"/>
          <w:szCs w:val="24"/>
        </w:rPr>
      </w:pPr>
    </w:p>
    <w:p w:rsidR="00F401B0" w:rsidRPr="000D69B4" w:rsidRDefault="00E735A5" w:rsidP="002A0C9D">
      <w:pPr>
        <w:rPr>
          <w:sz w:val="24"/>
          <w:szCs w:val="24"/>
        </w:rPr>
      </w:pPr>
      <w:r w:rsidRPr="000D69B4">
        <w:rPr>
          <w:sz w:val="24"/>
          <w:szCs w:val="24"/>
        </w:rPr>
        <w:t>(</w:t>
      </w:r>
      <w:r w:rsidR="004A775F" w:rsidRPr="000D69B4">
        <w:rPr>
          <w:sz w:val="24"/>
          <w:szCs w:val="24"/>
        </w:rPr>
        <w:t>Examples of Iowa initiatives include</w:t>
      </w:r>
      <w:r w:rsidR="00CD50B6" w:rsidRPr="000D69B4">
        <w:rPr>
          <w:sz w:val="24"/>
          <w:szCs w:val="24"/>
        </w:rPr>
        <w:t xml:space="preserve">: </w:t>
      </w:r>
      <w:r w:rsidR="00A068E1" w:rsidRPr="000D69B4">
        <w:rPr>
          <w:sz w:val="24"/>
          <w:szCs w:val="24"/>
        </w:rPr>
        <w:t>Expanded use of</w:t>
      </w:r>
      <w:r w:rsidR="007D2252" w:rsidRPr="000D69B4">
        <w:rPr>
          <w:sz w:val="24"/>
          <w:szCs w:val="24"/>
        </w:rPr>
        <w:t xml:space="preserve"> naloxone</w:t>
      </w:r>
      <w:r w:rsidR="00A068E1" w:rsidRPr="000D69B4">
        <w:rPr>
          <w:sz w:val="24"/>
          <w:szCs w:val="24"/>
        </w:rPr>
        <w:t>,</w:t>
      </w:r>
      <w:r w:rsidR="007D2252" w:rsidRPr="000D69B4">
        <w:rPr>
          <w:sz w:val="24"/>
          <w:szCs w:val="24"/>
        </w:rPr>
        <w:t xml:space="preserve"> medication assisted treatment </w:t>
      </w:r>
      <w:r w:rsidR="00A068E1" w:rsidRPr="000D69B4">
        <w:rPr>
          <w:sz w:val="24"/>
          <w:szCs w:val="24"/>
        </w:rPr>
        <w:t xml:space="preserve">and prescription </w:t>
      </w:r>
      <w:r w:rsidR="00840ABF" w:rsidRPr="000D69B4">
        <w:rPr>
          <w:sz w:val="24"/>
          <w:szCs w:val="24"/>
        </w:rPr>
        <w:t>drug management</w:t>
      </w:r>
      <w:r w:rsidR="00A068E1" w:rsidRPr="000D69B4">
        <w:rPr>
          <w:sz w:val="24"/>
          <w:szCs w:val="24"/>
        </w:rPr>
        <w:t xml:space="preserve"> to address</w:t>
      </w:r>
      <w:r w:rsidR="007D2252" w:rsidRPr="000D69B4">
        <w:rPr>
          <w:sz w:val="24"/>
          <w:szCs w:val="24"/>
        </w:rPr>
        <w:t xml:space="preserve"> </w:t>
      </w:r>
      <w:r w:rsidR="00A068E1" w:rsidRPr="000D69B4">
        <w:rPr>
          <w:sz w:val="24"/>
          <w:szCs w:val="24"/>
        </w:rPr>
        <w:t>the opioid epidemic</w:t>
      </w:r>
      <w:r w:rsidR="007D2252" w:rsidRPr="000D69B4">
        <w:rPr>
          <w:sz w:val="24"/>
          <w:szCs w:val="24"/>
        </w:rPr>
        <w:t xml:space="preserve">; </w:t>
      </w:r>
      <w:r w:rsidR="004A775F" w:rsidRPr="000D69B4">
        <w:rPr>
          <w:sz w:val="24"/>
          <w:szCs w:val="24"/>
        </w:rPr>
        <w:t>increased utilization of</w:t>
      </w:r>
      <w:r w:rsidR="00A068E1" w:rsidRPr="000D69B4">
        <w:rPr>
          <w:sz w:val="24"/>
          <w:szCs w:val="24"/>
        </w:rPr>
        <w:t xml:space="preserve"> </w:t>
      </w:r>
      <w:r w:rsidR="007539E4" w:rsidRPr="000D69B4">
        <w:rPr>
          <w:sz w:val="24"/>
          <w:szCs w:val="24"/>
        </w:rPr>
        <w:t>tele</w:t>
      </w:r>
      <w:r w:rsidR="00A068E1" w:rsidRPr="000D69B4">
        <w:rPr>
          <w:sz w:val="24"/>
          <w:szCs w:val="24"/>
        </w:rPr>
        <w:t>health</w:t>
      </w:r>
      <w:r w:rsidR="004A775F" w:rsidRPr="000D69B4">
        <w:rPr>
          <w:sz w:val="24"/>
          <w:szCs w:val="24"/>
        </w:rPr>
        <w:t>, access centers and drug courts</w:t>
      </w:r>
      <w:r w:rsidR="007539E4" w:rsidRPr="000D69B4">
        <w:rPr>
          <w:sz w:val="24"/>
          <w:szCs w:val="24"/>
        </w:rPr>
        <w:t xml:space="preserve"> to </w:t>
      </w:r>
      <w:r w:rsidR="004A775F" w:rsidRPr="000D69B4">
        <w:rPr>
          <w:sz w:val="24"/>
          <w:szCs w:val="24"/>
        </w:rPr>
        <w:t>improve</w:t>
      </w:r>
      <w:r w:rsidR="007539E4" w:rsidRPr="000D69B4">
        <w:rPr>
          <w:sz w:val="24"/>
          <w:szCs w:val="24"/>
        </w:rPr>
        <w:t xml:space="preserve"> access to </w:t>
      </w:r>
      <w:r w:rsidR="00A068E1" w:rsidRPr="000D69B4">
        <w:rPr>
          <w:sz w:val="24"/>
          <w:szCs w:val="24"/>
        </w:rPr>
        <w:t>treatment</w:t>
      </w:r>
      <w:r w:rsidR="007539E4" w:rsidRPr="000D69B4">
        <w:rPr>
          <w:sz w:val="24"/>
          <w:szCs w:val="24"/>
        </w:rPr>
        <w:t xml:space="preserve"> services; </w:t>
      </w:r>
      <w:r w:rsidR="00CD50B6" w:rsidRPr="000D69B4">
        <w:rPr>
          <w:sz w:val="24"/>
          <w:szCs w:val="24"/>
        </w:rPr>
        <w:t xml:space="preserve">911 </w:t>
      </w:r>
      <w:r w:rsidR="007539E4" w:rsidRPr="000D69B4">
        <w:rPr>
          <w:sz w:val="24"/>
          <w:szCs w:val="24"/>
        </w:rPr>
        <w:t xml:space="preserve">co-response </w:t>
      </w:r>
      <w:r w:rsidR="00A068E1" w:rsidRPr="000D69B4">
        <w:rPr>
          <w:sz w:val="24"/>
          <w:szCs w:val="24"/>
        </w:rPr>
        <w:t>partnerships</w:t>
      </w:r>
      <w:r w:rsidR="004A775F" w:rsidRPr="000D69B4">
        <w:rPr>
          <w:sz w:val="24"/>
          <w:szCs w:val="24"/>
        </w:rPr>
        <w:t xml:space="preserve"> and</w:t>
      </w:r>
      <w:r w:rsidR="007539E4" w:rsidRPr="000D69B4">
        <w:rPr>
          <w:sz w:val="24"/>
          <w:szCs w:val="24"/>
        </w:rPr>
        <w:t xml:space="preserve"> law enforcement</w:t>
      </w:r>
      <w:r w:rsidR="005B4F99" w:rsidRPr="000D69B4">
        <w:rPr>
          <w:sz w:val="24"/>
          <w:szCs w:val="24"/>
        </w:rPr>
        <w:t xml:space="preserve">-initiated </w:t>
      </w:r>
      <w:r w:rsidR="007539E4" w:rsidRPr="000D69B4">
        <w:rPr>
          <w:sz w:val="24"/>
          <w:szCs w:val="24"/>
        </w:rPr>
        <w:t xml:space="preserve">pre-arrest diversion to treatment; </w:t>
      </w:r>
      <w:r w:rsidR="004A775F" w:rsidRPr="000D69B4">
        <w:rPr>
          <w:sz w:val="24"/>
          <w:szCs w:val="24"/>
        </w:rPr>
        <w:t xml:space="preserve">community coalitions; </w:t>
      </w:r>
      <w:r w:rsidR="00A068E1" w:rsidRPr="000D69B4">
        <w:rPr>
          <w:sz w:val="24"/>
          <w:szCs w:val="24"/>
        </w:rPr>
        <w:t xml:space="preserve">overdose </w:t>
      </w:r>
      <w:r w:rsidR="00CD50B6" w:rsidRPr="000D69B4">
        <w:rPr>
          <w:sz w:val="24"/>
          <w:szCs w:val="24"/>
        </w:rPr>
        <w:t xml:space="preserve">outreach and </w:t>
      </w:r>
      <w:r w:rsidR="00A068E1" w:rsidRPr="000D69B4">
        <w:rPr>
          <w:sz w:val="24"/>
          <w:szCs w:val="24"/>
        </w:rPr>
        <w:t xml:space="preserve">data </w:t>
      </w:r>
      <w:r w:rsidR="004A775F" w:rsidRPr="000D69B4">
        <w:rPr>
          <w:sz w:val="24"/>
          <w:szCs w:val="24"/>
        </w:rPr>
        <w:t>sharing</w:t>
      </w:r>
      <w:r w:rsidR="00A068E1" w:rsidRPr="000D69B4">
        <w:rPr>
          <w:sz w:val="24"/>
          <w:szCs w:val="24"/>
        </w:rPr>
        <w:t xml:space="preserve">; </w:t>
      </w:r>
      <w:r w:rsidR="004A775F" w:rsidRPr="000D69B4">
        <w:rPr>
          <w:sz w:val="24"/>
          <w:szCs w:val="24"/>
        </w:rPr>
        <w:t xml:space="preserve">protections for drug-endangered children; </w:t>
      </w:r>
      <w:r w:rsidR="00E70CD0" w:rsidRPr="000D69B4">
        <w:rPr>
          <w:sz w:val="24"/>
          <w:szCs w:val="24"/>
        </w:rPr>
        <w:t xml:space="preserve">mentoring and </w:t>
      </w:r>
      <w:r w:rsidR="00CD50B6" w:rsidRPr="000D69B4">
        <w:rPr>
          <w:sz w:val="24"/>
          <w:szCs w:val="24"/>
        </w:rPr>
        <w:t xml:space="preserve">digital literacy for youth; </w:t>
      </w:r>
      <w:r w:rsidR="005B4F99" w:rsidRPr="000D69B4">
        <w:rPr>
          <w:sz w:val="24"/>
          <w:szCs w:val="24"/>
        </w:rPr>
        <w:t xml:space="preserve">and others </w:t>
      </w:r>
      <w:r w:rsidR="009244DE" w:rsidRPr="000D69B4">
        <w:rPr>
          <w:sz w:val="24"/>
          <w:szCs w:val="24"/>
        </w:rPr>
        <w:t>too numerous to mention</w:t>
      </w:r>
      <w:r w:rsidR="005B4F99" w:rsidRPr="000D69B4">
        <w:rPr>
          <w:sz w:val="24"/>
          <w:szCs w:val="24"/>
        </w:rPr>
        <w:t>.</w:t>
      </w:r>
      <w:r w:rsidRPr="000D69B4">
        <w:rPr>
          <w:sz w:val="24"/>
          <w:szCs w:val="24"/>
        </w:rPr>
        <w:t>)</w:t>
      </w:r>
    </w:p>
    <w:p w:rsidR="003A7C7F" w:rsidRPr="000D69B4" w:rsidRDefault="003A7C7F" w:rsidP="005B4F99">
      <w:pPr>
        <w:rPr>
          <w:sz w:val="24"/>
          <w:szCs w:val="24"/>
        </w:rPr>
      </w:pPr>
    </w:p>
    <w:p w:rsidR="003A7C7F" w:rsidRPr="000D69B4" w:rsidRDefault="003A7C7F" w:rsidP="005B4F99">
      <w:pPr>
        <w:rPr>
          <w:sz w:val="24"/>
          <w:szCs w:val="24"/>
        </w:rPr>
      </w:pPr>
      <w:r w:rsidRPr="000D69B4">
        <w:rPr>
          <w:sz w:val="24"/>
          <w:szCs w:val="24"/>
        </w:rPr>
        <w:t>=</w:t>
      </w:r>
    </w:p>
    <w:p w:rsidR="003A7C7F" w:rsidRPr="000D69B4" w:rsidRDefault="003A7C7F" w:rsidP="005B4F99">
      <w:pPr>
        <w:rPr>
          <w:sz w:val="24"/>
          <w:szCs w:val="24"/>
        </w:rPr>
      </w:pPr>
    </w:p>
    <w:p w:rsidR="00B05A48" w:rsidRPr="000D69B4" w:rsidRDefault="00D93830" w:rsidP="00A93ADA">
      <w:pPr>
        <w:rPr>
          <w:sz w:val="24"/>
          <w:szCs w:val="24"/>
        </w:rPr>
      </w:pPr>
      <w:r w:rsidRPr="000D69B4">
        <w:rPr>
          <w:sz w:val="24"/>
          <w:szCs w:val="24"/>
        </w:rPr>
        <w:t>In closing</w:t>
      </w:r>
      <w:r w:rsidR="00793F6C" w:rsidRPr="000D69B4">
        <w:rPr>
          <w:sz w:val="24"/>
          <w:szCs w:val="24"/>
        </w:rPr>
        <w:t xml:space="preserve">, </w:t>
      </w:r>
      <w:r w:rsidR="001845E2" w:rsidRPr="000D69B4">
        <w:rPr>
          <w:sz w:val="24"/>
          <w:szCs w:val="24"/>
        </w:rPr>
        <w:t xml:space="preserve">allow me to briefly share </w:t>
      </w:r>
      <w:r w:rsidR="00910E1E" w:rsidRPr="000D69B4">
        <w:rPr>
          <w:sz w:val="24"/>
          <w:szCs w:val="24"/>
        </w:rPr>
        <w:t xml:space="preserve">what I see as </w:t>
      </w:r>
      <w:r w:rsidR="001A4CE6" w:rsidRPr="000D69B4">
        <w:rPr>
          <w:sz w:val="24"/>
          <w:szCs w:val="24"/>
        </w:rPr>
        <w:t xml:space="preserve">five </w:t>
      </w:r>
      <w:r w:rsidR="003C6BBA" w:rsidRPr="000D69B4">
        <w:rPr>
          <w:sz w:val="24"/>
          <w:szCs w:val="24"/>
        </w:rPr>
        <w:t xml:space="preserve">areas of </w:t>
      </w:r>
      <w:r w:rsidR="001845E2" w:rsidRPr="000D69B4">
        <w:rPr>
          <w:sz w:val="24"/>
          <w:szCs w:val="24"/>
        </w:rPr>
        <w:t>need</w:t>
      </w:r>
      <w:r w:rsidR="00793F6C" w:rsidRPr="000D69B4">
        <w:rPr>
          <w:sz w:val="24"/>
          <w:szCs w:val="24"/>
        </w:rPr>
        <w:t>.</w:t>
      </w:r>
    </w:p>
    <w:p w:rsidR="003A7C7F" w:rsidRPr="000D69B4" w:rsidRDefault="003A7C7F" w:rsidP="00A93ADA">
      <w:pPr>
        <w:rPr>
          <w:sz w:val="16"/>
          <w:szCs w:val="16"/>
        </w:rPr>
      </w:pPr>
    </w:p>
    <w:p w:rsidR="00350117" w:rsidRPr="000D69B4" w:rsidRDefault="00AA047C" w:rsidP="001A4CE6">
      <w:pPr>
        <w:pStyle w:val="ListParagraph"/>
        <w:numPr>
          <w:ilvl w:val="0"/>
          <w:numId w:val="3"/>
        </w:numPr>
        <w:spacing w:after="0"/>
        <w:rPr>
          <w:rFonts w:ascii="Times New Roman" w:hAnsi="Times New Roman" w:cs="Times New Roman"/>
          <w:sz w:val="24"/>
          <w:szCs w:val="24"/>
        </w:rPr>
      </w:pPr>
      <w:r w:rsidRPr="000D69B4">
        <w:rPr>
          <w:rFonts w:ascii="Times New Roman" w:hAnsi="Times New Roman" w:cs="Times New Roman"/>
          <w:sz w:val="24"/>
          <w:szCs w:val="24"/>
        </w:rPr>
        <w:t>We need help</w:t>
      </w:r>
      <w:r w:rsidR="00FE4D10" w:rsidRPr="000D69B4">
        <w:rPr>
          <w:rFonts w:ascii="Times New Roman" w:hAnsi="Times New Roman" w:cs="Times New Roman"/>
          <w:sz w:val="24"/>
          <w:szCs w:val="24"/>
        </w:rPr>
        <w:t xml:space="preserve"> </w:t>
      </w:r>
      <w:r w:rsidR="00CE65AC" w:rsidRPr="000D69B4">
        <w:rPr>
          <w:rFonts w:ascii="Times New Roman" w:hAnsi="Times New Roman" w:cs="Times New Roman"/>
          <w:sz w:val="24"/>
          <w:szCs w:val="24"/>
        </w:rPr>
        <w:t>to</w:t>
      </w:r>
      <w:r w:rsidRPr="000D69B4">
        <w:rPr>
          <w:rFonts w:ascii="Times New Roman" w:hAnsi="Times New Roman" w:cs="Times New Roman"/>
          <w:sz w:val="24"/>
          <w:szCs w:val="24"/>
        </w:rPr>
        <w:t xml:space="preserve"> </w:t>
      </w:r>
      <w:r w:rsidR="001A4CE6" w:rsidRPr="000D69B4">
        <w:rPr>
          <w:rFonts w:ascii="Times New Roman" w:hAnsi="Times New Roman" w:cs="Times New Roman"/>
          <w:b/>
          <w:sz w:val="24"/>
          <w:szCs w:val="24"/>
        </w:rPr>
        <w:t>slow the flow</w:t>
      </w:r>
      <w:r w:rsidR="001A4CE6" w:rsidRPr="000D69B4">
        <w:rPr>
          <w:rFonts w:ascii="Times New Roman" w:hAnsi="Times New Roman" w:cs="Times New Roman"/>
          <w:sz w:val="24"/>
          <w:szCs w:val="24"/>
        </w:rPr>
        <w:t xml:space="preserve"> of</w:t>
      </w:r>
      <w:r w:rsidRPr="000D69B4">
        <w:rPr>
          <w:rFonts w:ascii="Times New Roman" w:hAnsi="Times New Roman" w:cs="Times New Roman"/>
          <w:sz w:val="24"/>
          <w:szCs w:val="24"/>
        </w:rPr>
        <w:t xml:space="preserve"> large amounts of illicit drugs originat</w:t>
      </w:r>
      <w:r w:rsidR="009244DE" w:rsidRPr="000D69B4">
        <w:rPr>
          <w:rFonts w:ascii="Times New Roman" w:hAnsi="Times New Roman" w:cs="Times New Roman"/>
          <w:sz w:val="24"/>
          <w:szCs w:val="24"/>
        </w:rPr>
        <w:t>ing</w:t>
      </w:r>
      <w:r w:rsidRPr="000D69B4">
        <w:rPr>
          <w:rFonts w:ascii="Times New Roman" w:hAnsi="Times New Roman" w:cs="Times New Roman"/>
          <w:sz w:val="24"/>
          <w:szCs w:val="24"/>
        </w:rPr>
        <w:t xml:space="preserve"> in foreign </w:t>
      </w:r>
      <w:r w:rsidR="0087642A" w:rsidRPr="000D69B4">
        <w:rPr>
          <w:rFonts w:ascii="Times New Roman" w:hAnsi="Times New Roman" w:cs="Times New Roman"/>
          <w:sz w:val="24"/>
          <w:szCs w:val="24"/>
        </w:rPr>
        <w:t xml:space="preserve">lands (e.g., Mexico or Asia) </w:t>
      </w:r>
      <w:r w:rsidRPr="000D69B4">
        <w:rPr>
          <w:rFonts w:ascii="Times New Roman" w:hAnsi="Times New Roman" w:cs="Times New Roman"/>
          <w:sz w:val="24"/>
          <w:szCs w:val="24"/>
        </w:rPr>
        <w:t xml:space="preserve">before they are </w:t>
      </w:r>
      <w:r w:rsidR="00CE65AC" w:rsidRPr="000D69B4">
        <w:rPr>
          <w:rFonts w:ascii="Times New Roman" w:hAnsi="Times New Roman" w:cs="Times New Roman"/>
          <w:sz w:val="24"/>
          <w:szCs w:val="24"/>
        </w:rPr>
        <w:t xml:space="preserve">shipped, driven or otherwise </w:t>
      </w:r>
      <w:r w:rsidRPr="000D69B4">
        <w:rPr>
          <w:rFonts w:ascii="Times New Roman" w:hAnsi="Times New Roman" w:cs="Times New Roman"/>
          <w:sz w:val="24"/>
          <w:szCs w:val="24"/>
        </w:rPr>
        <w:t>smuggled</w:t>
      </w:r>
      <w:r w:rsidR="00CE65AC" w:rsidRPr="000D69B4">
        <w:rPr>
          <w:rFonts w:ascii="Times New Roman" w:hAnsi="Times New Roman" w:cs="Times New Roman"/>
          <w:sz w:val="24"/>
          <w:szCs w:val="24"/>
        </w:rPr>
        <w:t xml:space="preserve"> </w:t>
      </w:r>
      <w:r w:rsidRPr="000D69B4">
        <w:rPr>
          <w:rFonts w:ascii="Times New Roman" w:hAnsi="Times New Roman" w:cs="Times New Roman"/>
          <w:sz w:val="24"/>
          <w:szCs w:val="24"/>
        </w:rPr>
        <w:t xml:space="preserve">into Iowa.  </w:t>
      </w:r>
      <w:r w:rsidR="00EC3CC5" w:rsidRPr="000D69B4">
        <w:rPr>
          <w:rFonts w:ascii="Times New Roman" w:hAnsi="Times New Roman" w:cs="Times New Roman"/>
          <w:sz w:val="24"/>
          <w:szCs w:val="24"/>
        </w:rPr>
        <w:t>State and community responses are essential</w:t>
      </w:r>
      <w:r w:rsidR="00021B54" w:rsidRPr="000D69B4">
        <w:rPr>
          <w:rFonts w:ascii="Times New Roman" w:hAnsi="Times New Roman" w:cs="Times New Roman"/>
          <w:sz w:val="24"/>
          <w:szCs w:val="24"/>
        </w:rPr>
        <w:t xml:space="preserve">, </w:t>
      </w:r>
      <w:r w:rsidR="00EC3CC5" w:rsidRPr="000D69B4">
        <w:rPr>
          <w:rFonts w:ascii="Times New Roman" w:hAnsi="Times New Roman" w:cs="Times New Roman"/>
          <w:sz w:val="24"/>
          <w:szCs w:val="24"/>
        </w:rPr>
        <w:t xml:space="preserve">but </w:t>
      </w:r>
      <w:r w:rsidR="006370A2" w:rsidRPr="000D69B4">
        <w:rPr>
          <w:rFonts w:ascii="Times New Roman" w:hAnsi="Times New Roman" w:cs="Times New Roman"/>
          <w:sz w:val="24"/>
          <w:szCs w:val="24"/>
        </w:rPr>
        <w:t>the</w:t>
      </w:r>
      <w:r w:rsidR="00021B54" w:rsidRPr="000D69B4">
        <w:rPr>
          <w:rFonts w:ascii="Times New Roman" w:hAnsi="Times New Roman" w:cs="Times New Roman"/>
          <w:sz w:val="24"/>
          <w:szCs w:val="24"/>
        </w:rPr>
        <w:t>ir</w:t>
      </w:r>
      <w:r w:rsidR="006370A2" w:rsidRPr="000D69B4">
        <w:rPr>
          <w:rFonts w:ascii="Times New Roman" w:hAnsi="Times New Roman" w:cs="Times New Roman"/>
          <w:sz w:val="24"/>
          <w:szCs w:val="24"/>
        </w:rPr>
        <w:t xml:space="preserve"> full </w:t>
      </w:r>
      <w:r w:rsidR="00021B54" w:rsidRPr="000D69B4">
        <w:rPr>
          <w:rFonts w:ascii="Times New Roman" w:hAnsi="Times New Roman" w:cs="Times New Roman"/>
          <w:sz w:val="24"/>
          <w:szCs w:val="24"/>
        </w:rPr>
        <w:t xml:space="preserve">potential </w:t>
      </w:r>
      <w:r w:rsidR="00EC3CC5" w:rsidRPr="000D69B4">
        <w:rPr>
          <w:rFonts w:ascii="Times New Roman" w:hAnsi="Times New Roman" w:cs="Times New Roman"/>
          <w:sz w:val="24"/>
          <w:szCs w:val="24"/>
        </w:rPr>
        <w:t xml:space="preserve">won’t be realized </w:t>
      </w:r>
      <w:r w:rsidR="006370A2" w:rsidRPr="000D69B4">
        <w:rPr>
          <w:rFonts w:ascii="Times New Roman" w:hAnsi="Times New Roman" w:cs="Times New Roman"/>
          <w:sz w:val="24"/>
          <w:szCs w:val="24"/>
        </w:rPr>
        <w:t xml:space="preserve">until we </w:t>
      </w:r>
      <w:r w:rsidR="001A4CE6" w:rsidRPr="000D69B4">
        <w:rPr>
          <w:rFonts w:ascii="Times New Roman" w:hAnsi="Times New Roman" w:cs="Times New Roman"/>
          <w:sz w:val="24"/>
          <w:szCs w:val="24"/>
        </w:rPr>
        <w:t>reduce</w:t>
      </w:r>
      <w:r w:rsidR="00EF1161" w:rsidRPr="000D69B4">
        <w:rPr>
          <w:rFonts w:ascii="Times New Roman" w:hAnsi="Times New Roman" w:cs="Times New Roman"/>
          <w:sz w:val="24"/>
          <w:szCs w:val="24"/>
        </w:rPr>
        <w:t xml:space="preserve"> </w:t>
      </w:r>
      <w:r w:rsidR="00021B54" w:rsidRPr="000D69B4">
        <w:rPr>
          <w:rFonts w:ascii="Times New Roman" w:hAnsi="Times New Roman" w:cs="Times New Roman"/>
          <w:sz w:val="24"/>
          <w:szCs w:val="24"/>
        </w:rPr>
        <w:t xml:space="preserve">international </w:t>
      </w:r>
      <w:r w:rsidR="00EF1161" w:rsidRPr="000D69B4">
        <w:rPr>
          <w:rFonts w:ascii="Times New Roman" w:hAnsi="Times New Roman" w:cs="Times New Roman"/>
          <w:sz w:val="24"/>
          <w:szCs w:val="24"/>
        </w:rPr>
        <w:t xml:space="preserve">drug supplies that </w:t>
      </w:r>
      <w:r w:rsidRPr="000D69B4">
        <w:rPr>
          <w:rFonts w:ascii="Times New Roman" w:hAnsi="Times New Roman" w:cs="Times New Roman"/>
          <w:sz w:val="24"/>
          <w:szCs w:val="24"/>
        </w:rPr>
        <w:t>fuel addiction</w:t>
      </w:r>
      <w:r w:rsidR="00F707DB" w:rsidRPr="000D69B4">
        <w:rPr>
          <w:rFonts w:ascii="Times New Roman" w:hAnsi="Times New Roman" w:cs="Times New Roman"/>
          <w:sz w:val="24"/>
          <w:szCs w:val="24"/>
        </w:rPr>
        <w:t xml:space="preserve"> and overdose</w:t>
      </w:r>
      <w:r w:rsidRPr="000D69B4">
        <w:rPr>
          <w:rFonts w:ascii="Times New Roman" w:hAnsi="Times New Roman" w:cs="Times New Roman"/>
          <w:sz w:val="24"/>
          <w:szCs w:val="24"/>
        </w:rPr>
        <w:t>.</w:t>
      </w:r>
    </w:p>
    <w:p w:rsidR="001A4CE6" w:rsidRPr="000D69B4" w:rsidRDefault="001A4CE6" w:rsidP="001A4CE6">
      <w:pPr>
        <w:rPr>
          <w:sz w:val="16"/>
          <w:szCs w:val="16"/>
        </w:rPr>
      </w:pPr>
    </w:p>
    <w:p w:rsidR="00AA047C" w:rsidRPr="000D69B4" w:rsidRDefault="005D6CDA" w:rsidP="001A4CE6">
      <w:pPr>
        <w:pStyle w:val="ListParagraph"/>
        <w:numPr>
          <w:ilvl w:val="0"/>
          <w:numId w:val="3"/>
        </w:numPr>
        <w:rPr>
          <w:rFonts w:ascii="Times New Roman" w:hAnsi="Times New Roman" w:cs="Times New Roman"/>
          <w:sz w:val="24"/>
          <w:szCs w:val="24"/>
        </w:rPr>
      </w:pPr>
      <w:r w:rsidRPr="000D69B4">
        <w:rPr>
          <w:rFonts w:ascii="Times New Roman" w:hAnsi="Times New Roman" w:cs="Times New Roman"/>
          <w:sz w:val="24"/>
          <w:szCs w:val="24"/>
        </w:rPr>
        <w:t xml:space="preserve">Treatment and enforcement are </w:t>
      </w:r>
      <w:r w:rsidR="00894D8E" w:rsidRPr="000D69B4">
        <w:rPr>
          <w:rFonts w:ascii="Times New Roman" w:hAnsi="Times New Roman" w:cs="Times New Roman"/>
          <w:sz w:val="24"/>
          <w:szCs w:val="24"/>
        </w:rPr>
        <w:t>a must</w:t>
      </w:r>
      <w:r w:rsidRPr="000D69B4">
        <w:rPr>
          <w:rFonts w:ascii="Times New Roman" w:hAnsi="Times New Roman" w:cs="Times New Roman"/>
          <w:sz w:val="24"/>
          <w:szCs w:val="24"/>
        </w:rPr>
        <w:t xml:space="preserve">, but so is </w:t>
      </w:r>
      <w:r w:rsidRPr="000D69B4">
        <w:rPr>
          <w:rFonts w:ascii="Times New Roman" w:hAnsi="Times New Roman" w:cs="Times New Roman"/>
          <w:b/>
          <w:sz w:val="24"/>
          <w:szCs w:val="24"/>
        </w:rPr>
        <w:t>prevention</w:t>
      </w:r>
      <w:r w:rsidRPr="000D69B4">
        <w:rPr>
          <w:rFonts w:ascii="Times New Roman" w:hAnsi="Times New Roman" w:cs="Times New Roman"/>
          <w:sz w:val="24"/>
          <w:szCs w:val="24"/>
        </w:rPr>
        <w:t>.</w:t>
      </w:r>
      <w:r w:rsidR="00045E48" w:rsidRPr="000D69B4">
        <w:rPr>
          <w:rFonts w:ascii="Times New Roman" w:hAnsi="Times New Roman" w:cs="Times New Roman"/>
          <w:sz w:val="24"/>
          <w:szCs w:val="24"/>
        </w:rPr>
        <w:t xml:space="preserve">  Preventing youth alcohol, tobacco and marijuana use</w:t>
      </w:r>
      <w:r w:rsidR="00894D8E" w:rsidRPr="000D69B4">
        <w:rPr>
          <w:rFonts w:ascii="Times New Roman" w:hAnsi="Times New Roman" w:cs="Times New Roman"/>
          <w:sz w:val="24"/>
          <w:szCs w:val="24"/>
        </w:rPr>
        <w:t xml:space="preserve"> today </w:t>
      </w:r>
      <w:r w:rsidR="00910E1E" w:rsidRPr="000D69B4">
        <w:rPr>
          <w:rFonts w:ascii="Times New Roman" w:hAnsi="Times New Roman" w:cs="Times New Roman"/>
          <w:sz w:val="24"/>
          <w:szCs w:val="24"/>
        </w:rPr>
        <w:t xml:space="preserve">can </w:t>
      </w:r>
      <w:r w:rsidR="00F707DB" w:rsidRPr="000D69B4">
        <w:rPr>
          <w:rFonts w:ascii="Times New Roman" w:hAnsi="Times New Roman" w:cs="Times New Roman"/>
          <w:sz w:val="24"/>
          <w:szCs w:val="24"/>
        </w:rPr>
        <w:t xml:space="preserve">also </w:t>
      </w:r>
      <w:r w:rsidR="00BD746B" w:rsidRPr="000D69B4">
        <w:rPr>
          <w:rFonts w:ascii="Times New Roman" w:hAnsi="Times New Roman" w:cs="Times New Roman"/>
          <w:sz w:val="24"/>
          <w:szCs w:val="24"/>
        </w:rPr>
        <w:t>serve to</w:t>
      </w:r>
      <w:r w:rsidR="00894D8E" w:rsidRPr="000D69B4">
        <w:rPr>
          <w:rFonts w:ascii="Times New Roman" w:hAnsi="Times New Roman" w:cs="Times New Roman"/>
          <w:sz w:val="24"/>
          <w:szCs w:val="24"/>
        </w:rPr>
        <w:t xml:space="preserve"> prevent meth, opioid and other drug use</w:t>
      </w:r>
      <w:r w:rsidR="00910E1E" w:rsidRPr="000D69B4">
        <w:rPr>
          <w:rFonts w:ascii="Times New Roman" w:hAnsi="Times New Roman" w:cs="Times New Roman"/>
          <w:sz w:val="24"/>
          <w:szCs w:val="24"/>
        </w:rPr>
        <w:t>—and potentially overdose—</w:t>
      </w:r>
      <w:r w:rsidR="00894D8E" w:rsidRPr="000D69B4">
        <w:rPr>
          <w:rFonts w:ascii="Times New Roman" w:hAnsi="Times New Roman" w:cs="Times New Roman"/>
          <w:sz w:val="24"/>
          <w:szCs w:val="24"/>
        </w:rPr>
        <w:t>tomorrow.</w:t>
      </w:r>
      <w:r w:rsidR="00E70CD0" w:rsidRPr="000D69B4">
        <w:rPr>
          <w:rFonts w:ascii="Times New Roman" w:hAnsi="Times New Roman" w:cs="Times New Roman"/>
          <w:sz w:val="24"/>
          <w:szCs w:val="24"/>
        </w:rPr>
        <w:t xml:space="preserve">  (</w:t>
      </w:r>
      <w:r w:rsidR="00EC3CC5" w:rsidRPr="000D69B4">
        <w:rPr>
          <w:rFonts w:ascii="Times New Roman" w:hAnsi="Times New Roman" w:cs="Times New Roman"/>
          <w:sz w:val="24"/>
          <w:szCs w:val="24"/>
        </w:rPr>
        <w:t xml:space="preserve">Note: </w:t>
      </w:r>
      <w:r w:rsidR="00E70CD0" w:rsidRPr="000D69B4">
        <w:rPr>
          <w:rFonts w:ascii="Times New Roman" w:hAnsi="Times New Roman" w:cs="Times New Roman"/>
          <w:sz w:val="24"/>
          <w:szCs w:val="24"/>
        </w:rPr>
        <w:t>October 23</w:t>
      </w:r>
      <w:r w:rsidR="001A4CE6" w:rsidRPr="000D69B4">
        <w:rPr>
          <w:rFonts w:ascii="Times New Roman" w:hAnsi="Times New Roman" w:cs="Times New Roman"/>
          <w:sz w:val="24"/>
          <w:szCs w:val="24"/>
          <w:vertAlign w:val="superscript"/>
        </w:rPr>
        <w:t xml:space="preserve"> </w:t>
      </w:r>
      <w:r w:rsidR="00E70CD0" w:rsidRPr="000D69B4">
        <w:rPr>
          <w:rFonts w:ascii="Times New Roman" w:hAnsi="Times New Roman" w:cs="Times New Roman"/>
          <w:sz w:val="24"/>
          <w:szCs w:val="24"/>
        </w:rPr>
        <w:t>is Prescription Drug Take Back Day to dispose of unused medicines, and October 23</w:t>
      </w:r>
      <w:r w:rsidR="001A4CE6" w:rsidRPr="000D69B4">
        <w:rPr>
          <w:rFonts w:ascii="Times New Roman" w:hAnsi="Times New Roman" w:cs="Times New Roman"/>
          <w:sz w:val="24"/>
          <w:szCs w:val="24"/>
          <w:vertAlign w:val="superscript"/>
        </w:rPr>
        <w:t>-</w:t>
      </w:r>
      <w:r w:rsidR="00E70CD0" w:rsidRPr="000D69B4">
        <w:rPr>
          <w:rFonts w:ascii="Times New Roman" w:hAnsi="Times New Roman" w:cs="Times New Roman"/>
          <w:sz w:val="24"/>
          <w:szCs w:val="24"/>
        </w:rPr>
        <w:t>31</w:t>
      </w:r>
      <w:r w:rsidR="001A4CE6" w:rsidRPr="000D69B4">
        <w:rPr>
          <w:rFonts w:ascii="Times New Roman" w:hAnsi="Times New Roman" w:cs="Times New Roman"/>
          <w:sz w:val="24"/>
          <w:szCs w:val="24"/>
          <w:vertAlign w:val="superscript"/>
        </w:rPr>
        <w:t xml:space="preserve"> </w:t>
      </w:r>
      <w:r w:rsidR="00E70CD0" w:rsidRPr="000D69B4">
        <w:rPr>
          <w:rFonts w:ascii="Times New Roman" w:hAnsi="Times New Roman" w:cs="Times New Roman"/>
          <w:sz w:val="24"/>
          <w:szCs w:val="24"/>
        </w:rPr>
        <w:t>is Red Ribbon Week to promote healthy youth and prevent substance abuse.)</w:t>
      </w:r>
    </w:p>
    <w:p w:rsidR="00A32FE2" w:rsidRPr="000D69B4" w:rsidRDefault="00A32FE2">
      <w:pPr>
        <w:rPr>
          <w:sz w:val="8"/>
          <w:szCs w:val="8"/>
        </w:rPr>
      </w:pPr>
      <w:r w:rsidRPr="000D69B4">
        <w:rPr>
          <w:sz w:val="8"/>
          <w:szCs w:val="8"/>
        </w:rPr>
        <w:br w:type="page"/>
      </w:r>
    </w:p>
    <w:p w:rsidR="003A7C7F" w:rsidRPr="000D69B4" w:rsidRDefault="003A7C7F" w:rsidP="00A93ADA">
      <w:pPr>
        <w:rPr>
          <w:sz w:val="24"/>
          <w:szCs w:val="24"/>
        </w:rPr>
      </w:pPr>
    </w:p>
    <w:p w:rsidR="00A32FE2" w:rsidRPr="000D69B4" w:rsidRDefault="00A32FE2" w:rsidP="00A93ADA">
      <w:pPr>
        <w:rPr>
          <w:sz w:val="24"/>
          <w:szCs w:val="24"/>
        </w:rPr>
      </w:pPr>
    </w:p>
    <w:p w:rsidR="00CE65AC" w:rsidRPr="000D69B4" w:rsidRDefault="00CE65AC" w:rsidP="00A93ADA">
      <w:pPr>
        <w:rPr>
          <w:sz w:val="24"/>
          <w:szCs w:val="24"/>
        </w:rPr>
      </w:pPr>
    </w:p>
    <w:p w:rsidR="00FE4D10" w:rsidRPr="000D69B4" w:rsidRDefault="00FE4D10" w:rsidP="00A93ADA">
      <w:pPr>
        <w:rPr>
          <w:sz w:val="24"/>
          <w:szCs w:val="24"/>
        </w:rPr>
      </w:pPr>
    </w:p>
    <w:p w:rsidR="00FE4D10" w:rsidRPr="000D69B4" w:rsidRDefault="00FE4D10" w:rsidP="00A93ADA">
      <w:pPr>
        <w:rPr>
          <w:sz w:val="24"/>
          <w:szCs w:val="24"/>
        </w:rPr>
      </w:pPr>
    </w:p>
    <w:p w:rsidR="00A32FE2" w:rsidRPr="000D69B4" w:rsidRDefault="00A32FE2" w:rsidP="00A93ADA">
      <w:pPr>
        <w:rPr>
          <w:sz w:val="24"/>
          <w:szCs w:val="24"/>
        </w:rPr>
      </w:pPr>
    </w:p>
    <w:p w:rsidR="00A32FE2" w:rsidRPr="000D69B4" w:rsidRDefault="00A32FE2" w:rsidP="00A93ADA">
      <w:pPr>
        <w:rPr>
          <w:sz w:val="24"/>
          <w:szCs w:val="24"/>
        </w:rPr>
      </w:pPr>
    </w:p>
    <w:p w:rsidR="005D6CDA" w:rsidRPr="000D69B4" w:rsidRDefault="005D6CDA" w:rsidP="001A4CE6">
      <w:pPr>
        <w:pStyle w:val="ListParagraph"/>
        <w:numPr>
          <w:ilvl w:val="0"/>
          <w:numId w:val="3"/>
        </w:numPr>
        <w:spacing w:after="0"/>
        <w:rPr>
          <w:rFonts w:ascii="Times New Roman" w:hAnsi="Times New Roman" w:cs="Times New Roman"/>
          <w:sz w:val="24"/>
          <w:szCs w:val="24"/>
        </w:rPr>
      </w:pPr>
      <w:r w:rsidRPr="000D69B4">
        <w:rPr>
          <w:rFonts w:ascii="Times New Roman" w:hAnsi="Times New Roman" w:cs="Times New Roman"/>
          <w:sz w:val="24"/>
          <w:szCs w:val="24"/>
        </w:rPr>
        <w:t xml:space="preserve">Increasing polydrug use </w:t>
      </w:r>
      <w:r w:rsidR="00F707DB" w:rsidRPr="000D69B4">
        <w:rPr>
          <w:rFonts w:ascii="Times New Roman" w:hAnsi="Times New Roman" w:cs="Times New Roman"/>
          <w:sz w:val="24"/>
          <w:szCs w:val="24"/>
        </w:rPr>
        <w:t>underscores</w:t>
      </w:r>
      <w:r w:rsidRPr="000D69B4">
        <w:rPr>
          <w:rFonts w:ascii="Times New Roman" w:hAnsi="Times New Roman" w:cs="Times New Roman"/>
          <w:sz w:val="24"/>
          <w:szCs w:val="24"/>
        </w:rPr>
        <w:t xml:space="preserve"> the importance of a holistic and </w:t>
      </w:r>
      <w:r w:rsidRPr="000D69B4">
        <w:rPr>
          <w:rFonts w:ascii="Times New Roman" w:hAnsi="Times New Roman" w:cs="Times New Roman"/>
          <w:b/>
          <w:sz w:val="24"/>
          <w:szCs w:val="24"/>
        </w:rPr>
        <w:t>flexible</w:t>
      </w:r>
      <w:r w:rsidRPr="000D69B4">
        <w:rPr>
          <w:rFonts w:ascii="Times New Roman" w:hAnsi="Times New Roman" w:cs="Times New Roman"/>
          <w:sz w:val="24"/>
          <w:szCs w:val="24"/>
        </w:rPr>
        <w:t xml:space="preserve"> approach.  The move federally to expand opioid funding streams to also apply to stimulants is a </w:t>
      </w:r>
      <w:r w:rsidR="00894D8E" w:rsidRPr="000D69B4">
        <w:rPr>
          <w:rFonts w:ascii="Times New Roman" w:hAnsi="Times New Roman" w:cs="Times New Roman"/>
          <w:sz w:val="24"/>
          <w:szCs w:val="24"/>
        </w:rPr>
        <w:t xml:space="preserve">positive </w:t>
      </w:r>
      <w:r w:rsidR="00910E1E" w:rsidRPr="000D69B4">
        <w:rPr>
          <w:rFonts w:ascii="Times New Roman" w:hAnsi="Times New Roman" w:cs="Times New Roman"/>
          <w:sz w:val="24"/>
          <w:szCs w:val="24"/>
        </w:rPr>
        <w:t>one.</w:t>
      </w:r>
    </w:p>
    <w:p w:rsidR="003A7C7F" w:rsidRPr="000D69B4" w:rsidRDefault="003A7C7F" w:rsidP="00A93ADA">
      <w:pPr>
        <w:rPr>
          <w:sz w:val="16"/>
          <w:szCs w:val="16"/>
        </w:rPr>
      </w:pPr>
    </w:p>
    <w:p w:rsidR="005D6CDA" w:rsidRPr="000D69B4" w:rsidRDefault="00FE4D10" w:rsidP="001A4CE6">
      <w:pPr>
        <w:pStyle w:val="ListParagraph"/>
        <w:numPr>
          <w:ilvl w:val="0"/>
          <w:numId w:val="3"/>
        </w:numPr>
        <w:spacing w:after="0"/>
        <w:rPr>
          <w:rFonts w:ascii="Times New Roman" w:hAnsi="Times New Roman" w:cs="Times New Roman"/>
          <w:sz w:val="24"/>
          <w:szCs w:val="24"/>
        </w:rPr>
      </w:pPr>
      <w:r w:rsidRPr="000D69B4">
        <w:rPr>
          <w:rFonts w:ascii="Times New Roman" w:hAnsi="Times New Roman" w:cs="Times New Roman"/>
          <w:sz w:val="24"/>
          <w:szCs w:val="24"/>
        </w:rPr>
        <w:t xml:space="preserve">To fill a void </w:t>
      </w:r>
      <w:r w:rsidR="00FB0342" w:rsidRPr="000D69B4">
        <w:rPr>
          <w:rFonts w:ascii="Times New Roman" w:hAnsi="Times New Roman" w:cs="Times New Roman"/>
          <w:sz w:val="24"/>
          <w:szCs w:val="24"/>
        </w:rPr>
        <w:t>with timely</w:t>
      </w:r>
      <w:r w:rsidR="00B821C3" w:rsidRPr="000D69B4">
        <w:rPr>
          <w:rFonts w:ascii="Times New Roman" w:hAnsi="Times New Roman" w:cs="Times New Roman"/>
          <w:sz w:val="24"/>
          <w:szCs w:val="24"/>
        </w:rPr>
        <w:t xml:space="preserve"> </w:t>
      </w:r>
      <w:r w:rsidR="00FB0342" w:rsidRPr="000D69B4">
        <w:rPr>
          <w:rFonts w:ascii="Times New Roman" w:hAnsi="Times New Roman" w:cs="Times New Roman"/>
          <w:sz w:val="24"/>
          <w:szCs w:val="24"/>
        </w:rPr>
        <w:t xml:space="preserve">public </w:t>
      </w:r>
      <w:r w:rsidR="00B821C3" w:rsidRPr="000D69B4">
        <w:rPr>
          <w:rFonts w:ascii="Times New Roman" w:hAnsi="Times New Roman" w:cs="Times New Roman"/>
          <w:sz w:val="24"/>
          <w:szCs w:val="24"/>
        </w:rPr>
        <w:t>awareness and monitoring of newer</w:t>
      </w:r>
      <w:r w:rsidR="008E259C" w:rsidRPr="000D69B4">
        <w:rPr>
          <w:rFonts w:ascii="Times New Roman" w:hAnsi="Times New Roman" w:cs="Times New Roman"/>
          <w:sz w:val="24"/>
          <w:szCs w:val="24"/>
        </w:rPr>
        <w:t xml:space="preserve"> </w:t>
      </w:r>
      <w:r w:rsidRPr="000D69B4">
        <w:rPr>
          <w:rFonts w:ascii="Times New Roman" w:hAnsi="Times New Roman" w:cs="Times New Roman"/>
          <w:sz w:val="24"/>
          <w:szCs w:val="24"/>
        </w:rPr>
        <w:t xml:space="preserve">unregulated </w:t>
      </w:r>
      <w:r w:rsidR="00B821C3" w:rsidRPr="000D69B4">
        <w:rPr>
          <w:rFonts w:ascii="Times New Roman" w:hAnsi="Times New Roman" w:cs="Times New Roman"/>
          <w:sz w:val="24"/>
          <w:szCs w:val="24"/>
        </w:rPr>
        <w:t>substances of interest</w:t>
      </w:r>
      <w:r w:rsidR="00AA5E81" w:rsidRPr="000D69B4">
        <w:rPr>
          <w:rFonts w:ascii="Times New Roman" w:hAnsi="Times New Roman" w:cs="Times New Roman"/>
          <w:sz w:val="24"/>
          <w:szCs w:val="24"/>
        </w:rPr>
        <w:t xml:space="preserve"> with</w:t>
      </w:r>
      <w:r w:rsidR="008E259C" w:rsidRPr="000D69B4">
        <w:rPr>
          <w:rFonts w:ascii="Times New Roman" w:hAnsi="Times New Roman" w:cs="Times New Roman"/>
          <w:sz w:val="24"/>
          <w:szCs w:val="24"/>
        </w:rPr>
        <w:t xml:space="preserve"> an </w:t>
      </w:r>
      <w:r w:rsidR="00BD746B" w:rsidRPr="000D69B4">
        <w:rPr>
          <w:rFonts w:ascii="Times New Roman" w:hAnsi="Times New Roman" w:cs="Times New Roman"/>
          <w:sz w:val="24"/>
          <w:szCs w:val="24"/>
        </w:rPr>
        <w:t>early</w:t>
      </w:r>
      <w:r w:rsidR="008E259C" w:rsidRPr="000D69B4">
        <w:rPr>
          <w:rFonts w:ascii="Times New Roman" w:hAnsi="Times New Roman" w:cs="Times New Roman"/>
          <w:sz w:val="24"/>
          <w:szCs w:val="24"/>
        </w:rPr>
        <w:t xml:space="preserve"> indication of abuse</w:t>
      </w:r>
      <w:r w:rsidR="00AA5E81" w:rsidRPr="000D69B4">
        <w:rPr>
          <w:rFonts w:ascii="Times New Roman" w:hAnsi="Times New Roman" w:cs="Times New Roman"/>
          <w:sz w:val="24"/>
          <w:szCs w:val="24"/>
        </w:rPr>
        <w:t xml:space="preserve"> </w:t>
      </w:r>
      <w:r w:rsidR="00B821C3" w:rsidRPr="000D69B4">
        <w:rPr>
          <w:rFonts w:ascii="Times New Roman" w:hAnsi="Times New Roman" w:cs="Times New Roman"/>
          <w:sz w:val="24"/>
          <w:szCs w:val="24"/>
        </w:rPr>
        <w:t>potential</w:t>
      </w:r>
      <w:r w:rsidRPr="000D69B4">
        <w:rPr>
          <w:rFonts w:ascii="Times New Roman" w:hAnsi="Times New Roman" w:cs="Times New Roman"/>
          <w:sz w:val="24"/>
          <w:szCs w:val="24"/>
        </w:rPr>
        <w:t xml:space="preserve">, a </w:t>
      </w:r>
      <w:r w:rsidRPr="000D69B4">
        <w:rPr>
          <w:rFonts w:ascii="Times New Roman" w:hAnsi="Times New Roman" w:cs="Times New Roman"/>
          <w:b/>
          <w:sz w:val="24"/>
          <w:szCs w:val="24"/>
        </w:rPr>
        <w:t>precautionary</w:t>
      </w:r>
      <w:r w:rsidRPr="000D69B4">
        <w:rPr>
          <w:rFonts w:ascii="Times New Roman" w:hAnsi="Times New Roman" w:cs="Times New Roman"/>
          <w:sz w:val="24"/>
          <w:szCs w:val="24"/>
        </w:rPr>
        <w:t xml:space="preserve"> “yellow flag” alert mechanism could be helpful</w:t>
      </w:r>
      <w:r w:rsidR="00CE65AC" w:rsidRPr="000D69B4">
        <w:rPr>
          <w:rFonts w:ascii="Times New Roman" w:hAnsi="Times New Roman" w:cs="Times New Roman"/>
          <w:sz w:val="24"/>
          <w:szCs w:val="24"/>
        </w:rPr>
        <w:t>.</w:t>
      </w:r>
    </w:p>
    <w:p w:rsidR="003A7C7F" w:rsidRPr="000D69B4" w:rsidRDefault="003A7C7F" w:rsidP="00A93ADA">
      <w:pPr>
        <w:rPr>
          <w:sz w:val="16"/>
          <w:szCs w:val="16"/>
        </w:rPr>
      </w:pPr>
    </w:p>
    <w:p w:rsidR="00B821C3" w:rsidRPr="000D69B4" w:rsidRDefault="0056731F" w:rsidP="001A4CE6">
      <w:pPr>
        <w:pStyle w:val="ListParagraph"/>
        <w:numPr>
          <w:ilvl w:val="0"/>
          <w:numId w:val="3"/>
        </w:numPr>
        <w:spacing w:after="0"/>
        <w:rPr>
          <w:rFonts w:ascii="Times New Roman" w:hAnsi="Times New Roman" w:cs="Times New Roman"/>
          <w:sz w:val="24"/>
          <w:szCs w:val="24"/>
        </w:rPr>
      </w:pPr>
      <w:r w:rsidRPr="000D69B4">
        <w:rPr>
          <w:rFonts w:ascii="Times New Roman" w:hAnsi="Times New Roman" w:cs="Times New Roman"/>
          <w:b/>
          <w:sz w:val="24"/>
          <w:szCs w:val="24"/>
        </w:rPr>
        <w:t>Research</w:t>
      </w:r>
      <w:r w:rsidRPr="000D69B4">
        <w:rPr>
          <w:rFonts w:ascii="Times New Roman" w:hAnsi="Times New Roman" w:cs="Times New Roman"/>
          <w:sz w:val="24"/>
          <w:szCs w:val="24"/>
        </w:rPr>
        <w:t xml:space="preserve"> must be e</w:t>
      </w:r>
      <w:r w:rsidR="00045E48" w:rsidRPr="000D69B4">
        <w:rPr>
          <w:rFonts w:ascii="Times New Roman" w:hAnsi="Times New Roman" w:cs="Times New Roman"/>
          <w:sz w:val="24"/>
          <w:szCs w:val="24"/>
        </w:rPr>
        <w:t>levate</w:t>
      </w:r>
      <w:r w:rsidRPr="000D69B4">
        <w:rPr>
          <w:rFonts w:ascii="Times New Roman" w:hAnsi="Times New Roman" w:cs="Times New Roman"/>
          <w:sz w:val="24"/>
          <w:szCs w:val="24"/>
        </w:rPr>
        <w:t>d,</w:t>
      </w:r>
      <w:r w:rsidR="00045E48" w:rsidRPr="000D69B4">
        <w:rPr>
          <w:rFonts w:ascii="Times New Roman" w:hAnsi="Times New Roman" w:cs="Times New Roman"/>
          <w:sz w:val="24"/>
          <w:szCs w:val="24"/>
        </w:rPr>
        <w:t xml:space="preserve"> </w:t>
      </w:r>
      <w:r w:rsidRPr="000D69B4">
        <w:rPr>
          <w:rFonts w:ascii="Times New Roman" w:hAnsi="Times New Roman" w:cs="Times New Roman"/>
          <w:sz w:val="24"/>
          <w:szCs w:val="24"/>
        </w:rPr>
        <w:t>ex</w:t>
      </w:r>
      <w:r w:rsidR="00F53E1B" w:rsidRPr="000D69B4">
        <w:rPr>
          <w:rFonts w:ascii="Times New Roman" w:hAnsi="Times New Roman" w:cs="Times New Roman"/>
          <w:sz w:val="24"/>
          <w:szCs w:val="24"/>
        </w:rPr>
        <w:t>pedite</w:t>
      </w:r>
      <w:r w:rsidRPr="000D69B4">
        <w:rPr>
          <w:rFonts w:ascii="Times New Roman" w:hAnsi="Times New Roman" w:cs="Times New Roman"/>
          <w:sz w:val="24"/>
          <w:szCs w:val="24"/>
        </w:rPr>
        <w:t>d and</w:t>
      </w:r>
      <w:r w:rsidR="00F53E1B" w:rsidRPr="000D69B4">
        <w:rPr>
          <w:rFonts w:ascii="Times New Roman" w:hAnsi="Times New Roman" w:cs="Times New Roman"/>
          <w:sz w:val="24"/>
          <w:szCs w:val="24"/>
        </w:rPr>
        <w:t xml:space="preserve"> </w:t>
      </w:r>
      <w:r w:rsidR="00CE65AC" w:rsidRPr="000D69B4">
        <w:rPr>
          <w:rFonts w:ascii="Times New Roman" w:hAnsi="Times New Roman" w:cs="Times New Roman"/>
          <w:sz w:val="24"/>
          <w:szCs w:val="24"/>
        </w:rPr>
        <w:t xml:space="preserve">more robust </w:t>
      </w:r>
      <w:r w:rsidR="00045E48" w:rsidRPr="000D69B4">
        <w:rPr>
          <w:rFonts w:ascii="Times New Roman" w:hAnsi="Times New Roman" w:cs="Times New Roman"/>
          <w:sz w:val="24"/>
          <w:szCs w:val="24"/>
        </w:rPr>
        <w:t xml:space="preserve">to </w:t>
      </w:r>
      <w:r w:rsidR="00F53E1B" w:rsidRPr="000D69B4">
        <w:rPr>
          <w:rFonts w:ascii="Times New Roman" w:hAnsi="Times New Roman" w:cs="Times New Roman"/>
          <w:sz w:val="24"/>
          <w:szCs w:val="24"/>
        </w:rPr>
        <w:t xml:space="preserve">develop </w:t>
      </w:r>
      <w:r w:rsidRPr="000D69B4">
        <w:rPr>
          <w:rFonts w:ascii="Times New Roman" w:hAnsi="Times New Roman" w:cs="Times New Roman"/>
          <w:sz w:val="24"/>
          <w:szCs w:val="24"/>
        </w:rPr>
        <w:t xml:space="preserve">thoughtful </w:t>
      </w:r>
      <w:r w:rsidR="00F53E1B" w:rsidRPr="000D69B4">
        <w:rPr>
          <w:rFonts w:ascii="Times New Roman" w:hAnsi="Times New Roman" w:cs="Times New Roman"/>
          <w:sz w:val="24"/>
          <w:szCs w:val="24"/>
        </w:rPr>
        <w:t xml:space="preserve">solutions, </w:t>
      </w:r>
      <w:r w:rsidR="00045E48" w:rsidRPr="000D69B4">
        <w:rPr>
          <w:rFonts w:ascii="Times New Roman" w:hAnsi="Times New Roman" w:cs="Times New Roman"/>
          <w:sz w:val="24"/>
          <w:szCs w:val="24"/>
        </w:rPr>
        <w:t xml:space="preserve">answer </w:t>
      </w:r>
      <w:r w:rsidRPr="000D69B4">
        <w:rPr>
          <w:rFonts w:ascii="Times New Roman" w:hAnsi="Times New Roman" w:cs="Times New Roman"/>
          <w:sz w:val="24"/>
          <w:szCs w:val="24"/>
        </w:rPr>
        <w:t xml:space="preserve">important </w:t>
      </w:r>
      <w:r w:rsidR="00045E48" w:rsidRPr="000D69B4">
        <w:rPr>
          <w:rFonts w:ascii="Times New Roman" w:hAnsi="Times New Roman" w:cs="Times New Roman"/>
          <w:sz w:val="24"/>
          <w:szCs w:val="24"/>
        </w:rPr>
        <w:t>questions</w:t>
      </w:r>
      <w:r w:rsidRPr="000D69B4">
        <w:rPr>
          <w:rFonts w:ascii="Times New Roman" w:hAnsi="Times New Roman" w:cs="Times New Roman"/>
          <w:sz w:val="24"/>
          <w:szCs w:val="24"/>
        </w:rPr>
        <w:t>,</w:t>
      </w:r>
      <w:r w:rsidR="00045E48" w:rsidRPr="000D69B4">
        <w:rPr>
          <w:rFonts w:ascii="Times New Roman" w:hAnsi="Times New Roman" w:cs="Times New Roman"/>
          <w:sz w:val="24"/>
          <w:szCs w:val="24"/>
        </w:rPr>
        <w:t xml:space="preserve"> and inform </w:t>
      </w:r>
      <w:r w:rsidRPr="000D69B4">
        <w:rPr>
          <w:rFonts w:ascii="Times New Roman" w:hAnsi="Times New Roman" w:cs="Times New Roman"/>
          <w:sz w:val="24"/>
          <w:szCs w:val="24"/>
        </w:rPr>
        <w:t xml:space="preserve">timely </w:t>
      </w:r>
      <w:r w:rsidR="00045E48" w:rsidRPr="000D69B4">
        <w:rPr>
          <w:rFonts w:ascii="Times New Roman" w:hAnsi="Times New Roman" w:cs="Times New Roman"/>
          <w:sz w:val="24"/>
          <w:szCs w:val="24"/>
        </w:rPr>
        <w:t>policy decisions.</w:t>
      </w:r>
    </w:p>
    <w:p w:rsidR="00AA047C" w:rsidRPr="000D69B4" w:rsidRDefault="00AA047C" w:rsidP="00A93ADA">
      <w:pPr>
        <w:rPr>
          <w:sz w:val="24"/>
          <w:szCs w:val="24"/>
        </w:rPr>
      </w:pPr>
    </w:p>
    <w:p w:rsidR="003A7C7F" w:rsidRPr="000D69B4" w:rsidRDefault="003A7C7F" w:rsidP="00A93ADA">
      <w:pPr>
        <w:rPr>
          <w:sz w:val="24"/>
          <w:szCs w:val="24"/>
        </w:rPr>
      </w:pPr>
      <w:r w:rsidRPr="000D69B4">
        <w:rPr>
          <w:sz w:val="24"/>
          <w:szCs w:val="24"/>
        </w:rPr>
        <w:t>=</w:t>
      </w:r>
    </w:p>
    <w:p w:rsidR="003A7C7F" w:rsidRPr="000D69B4" w:rsidRDefault="003A7C7F" w:rsidP="00A93ADA">
      <w:pPr>
        <w:rPr>
          <w:sz w:val="24"/>
          <w:szCs w:val="24"/>
        </w:rPr>
      </w:pPr>
    </w:p>
    <w:p w:rsidR="00793F6C" w:rsidRPr="000D69B4" w:rsidRDefault="00894D8E" w:rsidP="00A93ADA">
      <w:pPr>
        <w:rPr>
          <w:sz w:val="24"/>
          <w:szCs w:val="24"/>
        </w:rPr>
      </w:pPr>
      <w:r w:rsidRPr="000D69B4">
        <w:rPr>
          <w:sz w:val="24"/>
          <w:szCs w:val="24"/>
        </w:rPr>
        <w:t xml:space="preserve">Senator, </w:t>
      </w:r>
      <w:r w:rsidR="007F30D8" w:rsidRPr="000D69B4">
        <w:rPr>
          <w:sz w:val="24"/>
          <w:szCs w:val="24"/>
        </w:rPr>
        <w:t>I sincerely</w:t>
      </w:r>
      <w:r w:rsidRPr="000D69B4">
        <w:rPr>
          <w:sz w:val="24"/>
          <w:szCs w:val="24"/>
        </w:rPr>
        <w:t xml:space="preserve"> appreciate</w:t>
      </w:r>
      <w:r w:rsidR="007F30D8" w:rsidRPr="000D69B4">
        <w:rPr>
          <w:sz w:val="24"/>
          <w:szCs w:val="24"/>
        </w:rPr>
        <w:t xml:space="preserve"> this opportunity, </w:t>
      </w:r>
      <w:r w:rsidR="00AA5E81" w:rsidRPr="000D69B4">
        <w:rPr>
          <w:sz w:val="24"/>
          <w:szCs w:val="24"/>
        </w:rPr>
        <w:t xml:space="preserve">and </w:t>
      </w:r>
      <w:r w:rsidR="007F30D8" w:rsidRPr="000D69B4">
        <w:rPr>
          <w:sz w:val="24"/>
          <w:szCs w:val="24"/>
        </w:rPr>
        <w:t xml:space="preserve">your </w:t>
      </w:r>
      <w:r w:rsidRPr="000D69B4">
        <w:rPr>
          <w:sz w:val="24"/>
          <w:szCs w:val="24"/>
        </w:rPr>
        <w:t>steadfast</w:t>
      </w:r>
      <w:r w:rsidR="007F30D8" w:rsidRPr="000D69B4">
        <w:rPr>
          <w:sz w:val="24"/>
          <w:szCs w:val="24"/>
        </w:rPr>
        <w:t xml:space="preserve"> leadership on issues important to the health and safety of Iowans.</w:t>
      </w:r>
    </w:p>
    <w:p w:rsidR="007F30D8" w:rsidRPr="000D69B4" w:rsidRDefault="007F30D8" w:rsidP="00A93ADA">
      <w:pPr>
        <w:rPr>
          <w:sz w:val="24"/>
          <w:szCs w:val="24"/>
        </w:rPr>
      </w:pPr>
    </w:p>
    <w:p w:rsidR="007F30D8" w:rsidRPr="000D69B4" w:rsidRDefault="007F30D8" w:rsidP="00A93ADA">
      <w:pPr>
        <w:rPr>
          <w:sz w:val="24"/>
          <w:szCs w:val="24"/>
        </w:rPr>
      </w:pPr>
      <w:r w:rsidRPr="000D69B4">
        <w:rPr>
          <w:sz w:val="24"/>
          <w:szCs w:val="24"/>
        </w:rPr>
        <w:t>Respectfully,</w:t>
      </w:r>
    </w:p>
    <w:p w:rsidR="007F30D8" w:rsidRPr="000D69B4" w:rsidRDefault="009244DE" w:rsidP="00A93ADA">
      <w:pPr>
        <w:rPr>
          <w:sz w:val="24"/>
          <w:szCs w:val="24"/>
        </w:rPr>
      </w:pPr>
      <w:r w:rsidRPr="000D69B4">
        <w:rPr>
          <w:noProof/>
        </w:rPr>
        <w:drawing>
          <wp:inline distT="0" distB="0" distL="0" distR="0">
            <wp:extent cx="2466975" cy="4983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1261" cy="515406"/>
                    </a:xfrm>
                    <a:prstGeom prst="rect">
                      <a:avLst/>
                    </a:prstGeom>
                    <a:noFill/>
                    <a:ln>
                      <a:noFill/>
                    </a:ln>
                  </pic:spPr>
                </pic:pic>
              </a:graphicData>
            </a:graphic>
          </wp:inline>
        </w:drawing>
      </w:r>
    </w:p>
    <w:p w:rsidR="007F30D8" w:rsidRPr="000D69B4" w:rsidRDefault="007F30D8" w:rsidP="00A93ADA">
      <w:pPr>
        <w:rPr>
          <w:sz w:val="24"/>
          <w:szCs w:val="24"/>
        </w:rPr>
      </w:pPr>
      <w:r w:rsidRPr="000D69B4">
        <w:rPr>
          <w:sz w:val="24"/>
          <w:szCs w:val="24"/>
        </w:rPr>
        <w:t>Dale R. Woolery,</w:t>
      </w:r>
    </w:p>
    <w:p w:rsidR="00793F6C" w:rsidRPr="000D69B4" w:rsidRDefault="007F30D8" w:rsidP="00A93ADA">
      <w:pPr>
        <w:rPr>
          <w:sz w:val="24"/>
          <w:szCs w:val="24"/>
        </w:rPr>
      </w:pPr>
      <w:r w:rsidRPr="000D69B4">
        <w:rPr>
          <w:sz w:val="24"/>
          <w:szCs w:val="24"/>
        </w:rPr>
        <w:t>Director</w:t>
      </w:r>
    </w:p>
    <w:p w:rsidR="00E61791" w:rsidRPr="000D69B4" w:rsidRDefault="00E61791" w:rsidP="00A93ADA">
      <w:pPr>
        <w:rPr>
          <w:sz w:val="24"/>
          <w:szCs w:val="24"/>
        </w:rPr>
      </w:pPr>
    </w:p>
    <w:sectPr w:rsidR="00E61791" w:rsidRPr="000D69B4" w:rsidSect="00134C71">
      <w:type w:val="continuous"/>
      <w:pgSz w:w="12240" w:h="15840"/>
      <w:pgMar w:top="187" w:right="1440" w:bottom="1440" w:left="1440" w:header="720"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161" w:rsidRDefault="00EF1161">
      <w:r>
        <w:separator/>
      </w:r>
    </w:p>
  </w:endnote>
  <w:endnote w:type="continuationSeparator" w:id="0">
    <w:p w:rsidR="00EF1161" w:rsidRDefault="00EF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161" w:rsidRDefault="00EF1161">
    <w:pPr>
      <w:pStyle w:val="Footer"/>
    </w:pPr>
    <w:r>
      <w:t xml:space="preserve">       </w:t>
    </w:r>
    <w:smartTag w:uri="urn:schemas-microsoft-com:office:smarttags" w:element="State">
      <w:smartTag w:uri="urn:schemas-microsoft-com:office:smarttags" w:element="place">
        <w:r>
          <w:t>Iowa</w:t>
        </w:r>
      </w:smartTag>
    </w:smartTag>
    <w:r>
      <w:t xml:space="preserve"> SAFE</w:t>
    </w:r>
    <w:r>
      <w:tab/>
      <w:t>Drug Control</w:t>
    </w:r>
    <w:r>
      <w:tab/>
      <w:t>Partnership For A</w:t>
    </w:r>
  </w:p>
  <w:p w:rsidR="00EF1161" w:rsidRDefault="00EF1161">
    <w:pPr>
      <w:pStyle w:val="Footer"/>
    </w:pPr>
    <w:r>
      <w:t>Community Program</w:t>
    </w:r>
    <w:r>
      <w:tab/>
      <w:t>Grant Program</w:t>
    </w:r>
    <w:r>
      <w:tab/>
      <w:t xml:space="preserve">Drug-Free </w:t>
    </w:r>
    <w:smartTag w:uri="urn:schemas-microsoft-com:office:smarttags" w:element="State">
      <w:smartTag w:uri="urn:schemas-microsoft-com:office:smarttags" w:element="place">
        <w:r>
          <w:t>Iowa</w:t>
        </w:r>
      </w:smartTag>
    </w:smartTag>
    <w:r>
      <w:t xml:space="preserve">  </w:t>
    </w:r>
  </w:p>
  <w:p w:rsidR="00EF1161" w:rsidRDefault="00EF1161">
    <w:pPr>
      <w:pStyle w:val="Footer"/>
    </w:pPr>
  </w:p>
  <w:p w:rsidR="00EF1161" w:rsidRDefault="00EF1161">
    <w:pPr>
      <w:pStyle w:val="Footer"/>
    </w:pPr>
    <w:r>
      <w:t xml:space="preserve">   LUCAS STATE OFFICE BUILDING/DES </w:t>
    </w:r>
    <w:smartTag w:uri="urn:schemas-microsoft-com:office:smarttags" w:element="place">
      <w:smartTag w:uri="urn:schemas-microsoft-com:office:smarttags" w:element="City">
        <w:r>
          <w:t>MOINES</w:t>
        </w:r>
      </w:smartTag>
      <w:r>
        <w:t xml:space="preserve">, </w:t>
      </w:r>
      <w:smartTag w:uri="urn:schemas-microsoft-com:office:smarttags" w:element="State">
        <w:r>
          <w:t>IOWA</w:t>
        </w:r>
      </w:smartTag>
      <w:r>
        <w:t xml:space="preserve"> </w:t>
      </w:r>
      <w:smartTag w:uri="urn:schemas-microsoft-com:office:smarttags" w:element="PostalCode">
        <w:r>
          <w:t>50319</w:t>
        </w:r>
      </w:smartTag>
    </w:smartTag>
    <w:r>
      <w:t xml:space="preserve"> / 515-281-4518 FAX 515-242-6390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611495"/>
      <w:docPartObj>
        <w:docPartGallery w:val="Page Numbers (Bottom of Page)"/>
        <w:docPartUnique/>
      </w:docPartObj>
    </w:sdtPr>
    <w:sdtEndPr>
      <w:rPr>
        <w:noProof/>
      </w:rPr>
    </w:sdtEndPr>
    <w:sdtContent>
      <w:p w:rsidR="00AF077E" w:rsidRDefault="00AF07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F1161" w:rsidRDefault="00EF1161">
    <w:pPr>
      <w:pStyle w:val="Footer"/>
      <w:jc w:val="center"/>
      <w:rPr>
        <w:rFonts w:ascii="Univers" w:hAnsi="Univer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639325"/>
      <w:docPartObj>
        <w:docPartGallery w:val="Page Numbers (Bottom of Page)"/>
        <w:docPartUnique/>
      </w:docPartObj>
    </w:sdtPr>
    <w:sdtEndPr>
      <w:rPr>
        <w:noProof/>
      </w:rPr>
    </w:sdtEndPr>
    <w:sdtContent>
      <w:p w:rsidR="00AF077E" w:rsidRDefault="00AF07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F1161" w:rsidRDefault="00EF1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161" w:rsidRDefault="00EF1161">
      <w:r>
        <w:separator/>
      </w:r>
    </w:p>
  </w:footnote>
  <w:footnote w:type="continuationSeparator" w:id="0">
    <w:p w:rsidR="00EF1161" w:rsidRDefault="00EF1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70220"/>
    <w:multiLevelType w:val="hybridMultilevel"/>
    <w:tmpl w:val="4E882D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F21CC5"/>
    <w:multiLevelType w:val="hybridMultilevel"/>
    <w:tmpl w:val="E4BA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F5E40"/>
    <w:multiLevelType w:val="hybridMultilevel"/>
    <w:tmpl w:val="1F8C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B7"/>
    <w:rsid w:val="00006234"/>
    <w:rsid w:val="00012564"/>
    <w:rsid w:val="00017B85"/>
    <w:rsid w:val="00021B54"/>
    <w:rsid w:val="00026B54"/>
    <w:rsid w:val="00026D79"/>
    <w:rsid w:val="0003284D"/>
    <w:rsid w:val="00045E48"/>
    <w:rsid w:val="00051234"/>
    <w:rsid w:val="00056B12"/>
    <w:rsid w:val="000722B0"/>
    <w:rsid w:val="00073ABD"/>
    <w:rsid w:val="0007789E"/>
    <w:rsid w:val="0008508A"/>
    <w:rsid w:val="000926FC"/>
    <w:rsid w:val="000929DC"/>
    <w:rsid w:val="000A3594"/>
    <w:rsid w:val="000A53B0"/>
    <w:rsid w:val="000B1F43"/>
    <w:rsid w:val="000B686F"/>
    <w:rsid w:val="000C04E7"/>
    <w:rsid w:val="000C6487"/>
    <w:rsid w:val="000D69B4"/>
    <w:rsid w:val="000D7DD4"/>
    <w:rsid w:val="000E245A"/>
    <w:rsid w:val="001000FF"/>
    <w:rsid w:val="00104E49"/>
    <w:rsid w:val="0011019C"/>
    <w:rsid w:val="00112594"/>
    <w:rsid w:val="00113E4E"/>
    <w:rsid w:val="001226C6"/>
    <w:rsid w:val="00125BA0"/>
    <w:rsid w:val="001334ED"/>
    <w:rsid w:val="00134386"/>
    <w:rsid w:val="00134C71"/>
    <w:rsid w:val="00143DE8"/>
    <w:rsid w:val="00143F73"/>
    <w:rsid w:val="00151306"/>
    <w:rsid w:val="001519D5"/>
    <w:rsid w:val="00152003"/>
    <w:rsid w:val="00176121"/>
    <w:rsid w:val="0018248A"/>
    <w:rsid w:val="0018250C"/>
    <w:rsid w:val="001845E2"/>
    <w:rsid w:val="0018785A"/>
    <w:rsid w:val="0019099C"/>
    <w:rsid w:val="00191D8F"/>
    <w:rsid w:val="00193E34"/>
    <w:rsid w:val="001A4CE6"/>
    <w:rsid w:val="001A6798"/>
    <w:rsid w:val="001C5349"/>
    <w:rsid w:val="001D28FF"/>
    <w:rsid w:val="001E3192"/>
    <w:rsid w:val="001E32AE"/>
    <w:rsid w:val="001E3764"/>
    <w:rsid w:val="001F24AB"/>
    <w:rsid w:val="00200160"/>
    <w:rsid w:val="002108DD"/>
    <w:rsid w:val="00215BF5"/>
    <w:rsid w:val="00216A5B"/>
    <w:rsid w:val="002203A8"/>
    <w:rsid w:val="002327A9"/>
    <w:rsid w:val="00233129"/>
    <w:rsid w:val="00234B84"/>
    <w:rsid w:val="0023545F"/>
    <w:rsid w:val="00247BCB"/>
    <w:rsid w:val="0025124D"/>
    <w:rsid w:val="00256992"/>
    <w:rsid w:val="0026392E"/>
    <w:rsid w:val="00264C8B"/>
    <w:rsid w:val="00265004"/>
    <w:rsid w:val="0026797C"/>
    <w:rsid w:val="00282BFE"/>
    <w:rsid w:val="00284955"/>
    <w:rsid w:val="0028534B"/>
    <w:rsid w:val="00292348"/>
    <w:rsid w:val="002A0C9D"/>
    <w:rsid w:val="002A4793"/>
    <w:rsid w:val="002B0EA9"/>
    <w:rsid w:val="002B3E6E"/>
    <w:rsid w:val="002B3E9E"/>
    <w:rsid w:val="002B45D4"/>
    <w:rsid w:val="002C513E"/>
    <w:rsid w:val="002D3E53"/>
    <w:rsid w:val="002E057D"/>
    <w:rsid w:val="002F3436"/>
    <w:rsid w:val="002F7DC5"/>
    <w:rsid w:val="00307215"/>
    <w:rsid w:val="00312743"/>
    <w:rsid w:val="00320025"/>
    <w:rsid w:val="00325688"/>
    <w:rsid w:val="00333A4A"/>
    <w:rsid w:val="0034191C"/>
    <w:rsid w:val="00350117"/>
    <w:rsid w:val="00354D70"/>
    <w:rsid w:val="003734FE"/>
    <w:rsid w:val="00374648"/>
    <w:rsid w:val="00381538"/>
    <w:rsid w:val="00381689"/>
    <w:rsid w:val="00383552"/>
    <w:rsid w:val="00383A3A"/>
    <w:rsid w:val="00384CEC"/>
    <w:rsid w:val="0039182D"/>
    <w:rsid w:val="003A6CB7"/>
    <w:rsid w:val="003A7C7F"/>
    <w:rsid w:val="003B3E11"/>
    <w:rsid w:val="003C4506"/>
    <w:rsid w:val="003C6068"/>
    <w:rsid w:val="003C6BBA"/>
    <w:rsid w:val="003D343C"/>
    <w:rsid w:val="003D4E4C"/>
    <w:rsid w:val="003E0ED4"/>
    <w:rsid w:val="003E52E3"/>
    <w:rsid w:val="003E7C39"/>
    <w:rsid w:val="003F4E4E"/>
    <w:rsid w:val="003F6575"/>
    <w:rsid w:val="0042063A"/>
    <w:rsid w:val="00422450"/>
    <w:rsid w:val="00432644"/>
    <w:rsid w:val="00441A75"/>
    <w:rsid w:val="0047099E"/>
    <w:rsid w:val="004720F3"/>
    <w:rsid w:val="00485ABF"/>
    <w:rsid w:val="00486D79"/>
    <w:rsid w:val="0048770C"/>
    <w:rsid w:val="0049077E"/>
    <w:rsid w:val="004A2438"/>
    <w:rsid w:val="004A775F"/>
    <w:rsid w:val="004C1779"/>
    <w:rsid w:val="004C2EF3"/>
    <w:rsid w:val="004D1DE9"/>
    <w:rsid w:val="004D6786"/>
    <w:rsid w:val="004E20E9"/>
    <w:rsid w:val="004E649A"/>
    <w:rsid w:val="004F246E"/>
    <w:rsid w:val="004F6AAD"/>
    <w:rsid w:val="004F7EF1"/>
    <w:rsid w:val="005040E7"/>
    <w:rsid w:val="005071AA"/>
    <w:rsid w:val="0051366C"/>
    <w:rsid w:val="00522301"/>
    <w:rsid w:val="00535A94"/>
    <w:rsid w:val="005437DD"/>
    <w:rsid w:val="005547DF"/>
    <w:rsid w:val="005672C3"/>
    <w:rsid w:val="0056731F"/>
    <w:rsid w:val="0057018A"/>
    <w:rsid w:val="0057656D"/>
    <w:rsid w:val="00582052"/>
    <w:rsid w:val="00590B48"/>
    <w:rsid w:val="00594699"/>
    <w:rsid w:val="005B4F99"/>
    <w:rsid w:val="005B5F1D"/>
    <w:rsid w:val="005C2AD6"/>
    <w:rsid w:val="005D5780"/>
    <w:rsid w:val="005D6CDA"/>
    <w:rsid w:val="005E4764"/>
    <w:rsid w:val="005F5CA8"/>
    <w:rsid w:val="006001EA"/>
    <w:rsid w:val="00612118"/>
    <w:rsid w:val="00622483"/>
    <w:rsid w:val="006227CF"/>
    <w:rsid w:val="006266B2"/>
    <w:rsid w:val="006370A2"/>
    <w:rsid w:val="006419B0"/>
    <w:rsid w:val="00650B57"/>
    <w:rsid w:val="00653087"/>
    <w:rsid w:val="006543EA"/>
    <w:rsid w:val="00657C50"/>
    <w:rsid w:val="006626FF"/>
    <w:rsid w:val="00662C2C"/>
    <w:rsid w:val="00664B87"/>
    <w:rsid w:val="00672CD0"/>
    <w:rsid w:val="006871C5"/>
    <w:rsid w:val="00690B05"/>
    <w:rsid w:val="006B4EB9"/>
    <w:rsid w:val="006C398E"/>
    <w:rsid w:val="006C6CC9"/>
    <w:rsid w:val="006D171C"/>
    <w:rsid w:val="006D3B03"/>
    <w:rsid w:val="006D40B2"/>
    <w:rsid w:val="006E6136"/>
    <w:rsid w:val="006E7098"/>
    <w:rsid w:val="006F4E84"/>
    <w:rsid w:val="0070565D"/>
    <w:rsid w:val="00735BB7"/>
    <w:rsid w:val="0074420B"/>
    <w:rsid w:val="0074547A"/>
    <w:rsid w:val="00745C0D"/>
    <w:rsid w:val="007462F5"/>
    <w:rsid w:val="007539E4"/>
    <w:rsid w:val="00756383"/>
    <w:rsid w:val="00760FFF"/>
    <w:rsid w:val="00761441"/>
    <w:rsid w:val="00764D25"/>
    <w:rsid w:val="0077263B"/>
    <w:rsid w:val="007806FE"/>
    <w:rsid w:val="00781292"/>
    <w:rsid w:val="00785D61"/>
    <w:rsid w:val="00786175"/>
    <w:rsid w:val="00793F6C"/>
    <w:rsid w:val="00795D6C"/>
    <w:rsid w:val="007B6B40"/>
    <w:rsid w:val="007B7C88"/>
    <w:rsid w:val="007D0E7F"/>
    <w:rsid w:val="007D2252"/>
    <w:rsid w:val="007D4FB0"/>
    <w:rsid w:val="007E13EA"/>
    <w:rsid w:val="007E533C"/>
    <w:rsid w:val="007F30D8"/>
    <w:rsid w:val="00804BC2"/>
    <w:rsid w:val="008148A4"/>
    <w:rsid w:val="00821059"/>
    <w:rsid w:val="00821843"/>
    <w:rsid w:val="0082629E"/>
    <w:rsid w:val="00831CEF"/>
    <w:rsid w:val="00840ABF"/>
    <w:rsid w:val="00841AFB"/>
    <w:rsid w:val="008438F3"/>
    <w:rsid w:val="0085272A"/>
    <w:rsid w:val="0086159D"/>
    <w:rsid w:val="00874DAB"/>
    <w:rsid w:val="00875A43"/>
    <w:rsid w:val="0087642A"/>
    <w:rsid w:val="00894D8E"/>
    <w:rsid w:val="008A01C9"/>
    <w:rsid w:val="008A7EF2"/>
    <w:rsid w:val="008B38B9"/>
    <w:rsid w:val="008C0597"/>
    <w:rsid w:val="008E0C56"/>
    <w:rsid w:val="008E259C"/>
    <w:rsid w:val="008E2883"/>
    <w:rsid w:val="008E420F"/>
    <w:rsid w:val="008E5B68"/>
    <w:rsid w:val="008E6371"/>
    <w:rsid w:val="008F1725"/>
    <w:rsid w:val="008F2B6B"/>
    <w:rsid w:val="008F7983"/>
    <w:rsid w:val="00902B31"/>
    <w:rsid w:val="009055A7"/>
    <w:rsid w:val="00910E1E"/>
    <w:rsid w:val="00913CDF"/>
    <w:rsid w:val="00917812"/>
    <w:rsid w:val="00920963"/>
    <w:rsid w:val="00924068"/>
    <w:rsid w:val="009244DE"/>
    <w:rsid w:val="00932114"/>
    <w:rsid w:val="00955DF4"/>
    <w:rsid w:val="009574DA"/>
    <w:rsid w:val="00960710"/>
    <w:rsid w:val="00970568"/>
    <w:rsid w:val="009720A6"/>
    <w:rsid w:val="009743A1"/>
    <w:rsid w:val="00976958"/>
    <w:rsid w:val="009867D8"/>
    <w:rsid w:val="00986D7F"/>
    <w:rsid w:val="009A5371"/>
    <w:rsid w:val="009B68C2"/>
    <w:rsid w:val="009B7BF7"/>
    <w:rsid w:val="009C10ED"/>
    <w:rsid w:val="009C2A58"/>
    <w:rsid w:val="009C5445"/>
    <w:rsid w:val="009D1701"/>
    <w:rsid w:val="009D7A9B"/>
    <w:rsid w:val="009D7C02"/>
    <w:rsid w:val="009E1674"/>
    <w:rsid w:val="009E3E49"/>
    <w:rsid w:val="00A0061A"/>
    <w:rsid w:val="00A065BA"/>
    <w:rsid w:val="00A068E1"/>
    <w:rsid w:val="00A27E53"/>
    <w:rsid w:val="00A32FE2"/>
    <w:rsid w:val="00A33F12"/>
    <w:rsid w:val="00A3463F"/>
    <w:rsid w:val="00A40C22"/>
    <w:rsid w:val="00A550D1"/>
    <w:rsid w:val="00A61D79"/>
    <w:rsid w:val="00A712E8"/>
    <w:rsid w:val="00A719E9"/>
    <w:rsid w:val="00A7271C"/>
    <w:rsid w:val="00A73494"/>
    <w:rsid w:val="00A7393D"/>
    <w:rsid w:val="00A77E84"/>
    <w:rsid w:val="00A87198"/>
    <w:rsid w:val="00A93ADA"/>
    <w:rsid w:val="00AA047C"/>
    <w:rsid w:val="00AA4D11"/>
    <w:rsid w:val="00AA5488"/>
    <w:rsid w:val="00AA5E81"/>
    <w:rsid w:val="00AB0FA5"/>
    <w:rsid w:val="00AB2285"/>
    <w:rsid w:val="00AB3BD0"/>
    <w:rsid w:val="00AB60F7"/>
    <w:rsid w:val="00AC6201"/>
    <w:rsid w:val="00AE5DA0"/>
    <w:rsid w:val="00AF077E"/>
    <w:rsid w:val="00AF275E"/>
    <w:rsid w:val="00AF29F3"/>
    <w:rsid w:val="00AF445C"/>
    <w:rsid w:val="00AF69BF"/>
    <w:rsid w:val="00B05A48"/>
    <w:rsid w:val="00B12D98"/>
    <w:rsid w:val="00B14024"/>
    <w:rsid w:val="00B1450F"/>
    <w:rsid w:val="00B20DE9"/>
    <w:rsid w:val="00B2581C"/>
    <w:rsid w:val="00B42A3A"/>
    <w:rsid w:val="00B42B0D"/>
    <w:rsid w:val="00B52394"/>
    <w:rsid w:val="00B608E8"/>
    <w:rsid w:val="00B65845"/>
    <w:rsid w:val="00B821C3"/>
    <w:rsid w:val="00B9533C"/>
    <w:rsid w:val="00BA73BB"/>
    <w:rsid w:val="00BB135F"/>
    <w:rsid w:val="00BB29E8"/>
    <w:rsid w:val="00BD094D"/>
    <w:rsid w:val="00BD746B"/>
    <w:rsid w:val="00BE3A60"/>
    <w:rsid w:val="00C069A4"/>
    <w:rsid w:val="00C14B0F"/>
    <w:rsid w:val="00C171D3"/>
    <w:rsid w:val="00C2570D"/>
    <w:rsid w:val="00C32085"/>
    <w:rsid w:val="00C32222"/>
    <w:rsid w:val="00C3463D"/>
    <w:rsid w:val="00C3509D"/>
    <w:rsid w:val="00C3665D"/>
    <w:rsid w:val="00C40605"/>
    <w:rsid w:val="00C4679E"/>
    <w:rsid w:val="00C4773F"/>
    <w:rsid w:val="00C52E10"/>
    <w:rsid w:val="00C554EA"/>
    <w:rsid w:val="00C61476"/>
    <w:rsid w:val="00C8503C"/>
    <w:rsid w:val="00C9645E"/>
    <w:rsid w:val="00CA01FF"/>
    <w:rsid w:val="00CA2EC0"/>
    <w:rsid w:val="00CA518F"/>
    <w:rsid w:val="00CA6E68"/>
    <w:rsid w:val="00CB0F46"/>
    <w:rsid w:val="00CC300D"/>
    <w:rsid w:val="00CC3928"/>
    <w:rsid w:val="00CC5C27"/>
    <w:rsid w:val="00CD10D9"/>
    <w:rsid w:val="00CD50B6"/>
    <w:rsid w:val="00CE65AC"/>
    <w:rsid w:val="00D02F3D"/>
    <w:rsid w:val="00D106F9"/>
    <w:rsid w:val="00D24AC9"/>
    <w:rsid w:val="00D26A4F"/>
    <w:rsid w:val="00D36417"/>
    <w:rsid w:val="00D43F0D"/>
    <w:rsid w:val="00D54C63"/>
    <w:rsid w:val="00D5735B"/>
    <w:rsid w:val="00D635AF"/>
    <w:rsid w:val="00D65FEE"/>
    <w:rsid w:val="00D65FFC"/>
    <w:rsid w:val="00D80C4B"/>
    <w:rsid w:val="00D935BA"/>
    <w:rsid w:val="00D93830"/>
    <w:rsid w:val="00D9412D"/>
    <w:rsid w:val="00D9589E"/>
    <w:rsid w:val="00DA380E"/>
    <w:rsid w:val="00DB283C"/>
    <w:rsid w:val="00DB65AF"/>
    <w:rsid w:val="00DC6CFD"/>
    <w:rsid w:val="00DD78D2"/>
    <w:rsid w:val="00DE57EE"/>
    <w:rsid w:val="00DF0A03"/>
    <w:rsid w:val="00DF28EA"/>
    <w:rsid w:val="00E02499"/>
    <w:rsid w:val="00E03C43"/>
    <w:rsid w:val="00E07B36"/>
    <w:rsid w:val="00E109F4"/>
    <w:rsid w:val="00E26158"/>
    <w:rsid w:val="00E4131E"/>
    <w:rsid w:val="00E5311B"/>
    <w:rsid w:val="00E56155"/>
    <w:rsid w:val="00E578E9"/>
    <w:rsid w:val="00E61791"/>
    <w:rsid w:val="00E6206A"/>
    <w:rsid w:val="00E70CD0"/>
    <w:rsid w:val="00E735A5"/>
    <w:rsid w:val="00E76247"/>
    <w:rsid w:val="00E77815"/>
    <w:rsid w:val="00E81610"/>
    <w:rsid w:val="00E81DAB"/>
    <w:rsid w:val="00E921A3"/>
    <w:rsid w:val="00EA0278"/>
    <w:rsid w:val="00EB7454"/>
    <w:rsid w:val="00EC25B3"/>
    <w:rsid w:val="00EC3CC5"/>
    <w:rsid w:val="00EE1C16"/>
    <w:rsid w:val="00EF1161"/>
    <w:rsid w:val="00F16830"/>
    <w:rsid w:val="00F16862"/>
    <w:rsid w:val="00F2193B"/>
    <w:rsid w:val="00F34E7A"/>
    <w:rsid w:val="00F372DC"/>
    <w:rsid w:val="00F401B0"/>
    <w:rsid w:val="00F44A9A"/>
    <w:rsid w:val="00F51C04"/>
    <w:rsid w:val="00F53E1B"/>
    <w:rsid w:val="00F66C88"/>
    <w:rsid w:val="00F67504"/>
    <w:rsid w:val="00F707DB"/>
    <w:rsid w:val="00F732E6"/>
    <w:rsid w:val="00FB0342"/>
    <w:rsid w:val="00FB2936"/>
    <w:rsid w:val="00FD2BC1"/>
    <w:rsid w:val="00FE4D10"/>
    <w:rsid w:val="00FF00BA"/>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2529"/>
    <o:shapelayout v:ext="edit">
      <o:idmap v:ext="edit" data="1"/>
    </o:shapelayout>
  </w:shapeDefaults>
  <w:decimalSymbol w:val="."/>
  <w:listSeparator w:val=","/>
  <w14:docId w14:val="7D165088"/>
  <w15:docId w15:val="{237B67A1-960F-47B6-9027-67092B54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C71"/>
  </w:style>
  <w:style w:type="paragraph" w:styleId="Heading1">
    <w:name w:val="heading 1"/>
    <w:basedOn w:val="Normal"/>
    <w:next w:val="Normal"/>
    <w:qFormat/>
    <w:rsid w:val="00134C71"/>
    <w:pPr>
      <w:keepNext/>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4C71"/>
    <w:pPr>
      <w:tabs>
        <w:tab w:val="center" w:pos="4320"/>
        <w:tab w:val="right" w:pos="8640"/>
      </w:tabs>
    </w:pPr>
  </w:style>
  <w:style w:type="paragraph" w:styleId="Footer">
    <w:name w:val="footer"/>
    <w:basedOn w:val="Normal"/>
    <w:link w:val="FooterChar"/>
    <w:uiPriority w:val="99"/>
    <w:rsid w:val="00134C71"/>
    <w:pPr>
      <w:tabs>
        <w:tab w:val="center" w:pos="4320"/>
        <w:tab w:val="right" w:pos="8640"/>
      </w:tabs>
    </w:pPr>
  </w:style>
  <w:style w:type="character" w:styleId="Hyperlink">
    <w:name w:val="Hyperlink"/>
    <w:basedOn w:val="DefaultParagraphFont"/>
    <w:rsid w:val="00134C71"/>
    <w:rPr>
      <w:color w:val="0000FF"/>
      <w:u w:val="single"/>
    </w:rPr>
  </w:style>
  <w:style w:type="paragraph" w:styleId="BalloonText">
    <w:name w:val="Balloon Text"/>
    <w:basedOn w:val="Normal"/>
    <w:link w:val="BalloonTextChar"/>
    <w:rsid w:val="001000FF"/>
    <w:rPr>
      <w:rFonts w:ascii="Tahoma" w:hAnsi="Tahoma" w:cs="Tahoma"/>
      <w:sz w:val="16"/>
      <w:szCs w:val="16"/>
    </w:rPr>
  </w:style>
  <w:style w:type="character" w:customStyle="1" w:styleId="BalloonTextChar">
    <w:name w:val="Balloon Text Char"/>
    <w:basedOn w:val="DefaultParagraphFont"/>
    <w:link w:val="BalloonText"/>
    <w:rsid w:val="001000FF"/>
    <w:rPr>
      <w:rFonts w:ascii="Tahoma" w:hAnsi="Tahoma" w:cs="Tahoma"/>
      <w:sz w:val="16"/>
      <w:szCs w:val="16"/>
    </w:rPr>
  </w:style>
  <w:style w:type="paragraph" w:styleId="ListParagraph">
    <w:name w:val="List Paragraph"/>
    <w:basedOn w:val="Normal"/>
    <w:uiPriority w:val="34"/>
    <w:qFormat/>
    <w:rsid w:val="00AA4D11"/>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543EA"/>
    <w:rPr>
      <w:color w:val="605E5C"/>
      <w:shd w:val="clear" w:color="auto" w:fill="E1DFDD"/>
    </w:rPr>
  </w:style>
  <w:style w:type="character" w:customStyle="1" w:styleId="FooterChar">
    <w:name w:val="Footer Char"/>
    <w:basedOn w:val="DefaultParagraphFont"/>
    <w:link w:val="Footer"/>
    <w:uiPriority w:val="99"/>
    <w:rsid w:val="00AF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8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All%20Shared%20Perm\Administration\ODCP%20Office%20&amp;%20Staff%20Info\Pape%20Building\ODCP%20letterhead%20Steven%20at%20P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ODCP letterhead Steven at Pape</Template>
  <TotalTime>0</TotalTime>
  <Pages>4</Pages>
  <Words>1055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Governor's Alliance</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 Susie [ODCP]</dc:creator>
  <cp:lastModifiedBy>Woolery, Dale [ODCP]</cp:lastModifiedBy>
  <cp:revision>2</cp:revision>
  <cp:lastPrinted>2021-10-13T21:02:00Z</cp:lastPrinted>
  <dcterms:created xsi:type="dcterms:W3CDTF">2021-10-13T21:14:00Z</dcterms:created>
  <dcterms:modified xsi:type="dcterms:W3CDTF">2021-10-13T21:14:00Z</dcterms:modified>
</cp:coreProperties>
</file>