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6B" w:rsidRPr="00A233E3" w:rsidRDefault="00861B6B" w:rsidP="00861B6B">
      <w:pPr>
        <w:pStyle w:val="NormalWeb"/>
        <w:spacing w:before="0" w:beforeAutospacing="0" w:after="160" w:afterAutospacing="0"/>
        <w:jc w:val="center"/>
        <w:rPr>
          <w:b/>
          <w:color w:val="000000"/>
          <w:sz w:val="36"/>
        </w:rPr>
      </w:pPr>
      <w:bookmarkStart w:id="0" w:name="_GoBack"/>
      <w:bookmarkEnd w:id="0"/>
      <w:r w:rsidRPr="00A233E3">
        <w:rPr>
          <w:b/>
          <w:color w:val="000000"/>
          <w:sz w:val="36"/>
        </w:rPr>
        <w:t>Senator Grassley Opening Remarks</w:t>
      </w:r>
      <w:r w:rsidRPr="00A233E3">
        <w:rPr>
          <w:b/>
          <w:color w:val="000000"/>
          <w:sz w:val="36"/>
        </w:rPr>
        <w:br/>
        <w:t>Senate Drug Caucus Hearing</w:t>
      </w:r>
    </w:p>
    <w:p w:rsidR="00861B6B" w:rsidRPr="00A233E3" w:rsidRDefault="00A233E3" w:rsidP="00861B6B">
      <w:pPr>
        <w:pStyle w:val="NormalWeb"/>
        <w:spacing w:before="0" w:beforeAutospacing="0" w:after="160" w:afterAutospacing="0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“Oversight of the Office of National Drug Control Policy and its 2022 National Drug Control Strategy”</w:t>
      </w:r>
    </w:p>
    <w:p w:rsidR="00861B6B" w:rsidRPr="00A233E3" w:rsidRDefault="00861B6B" w:rsidP="00861B6B">
      <w:pPr>
        <w:pStyle w:val="NormalWeb"/>
        <w:pBdr>
          <w:bottom w:val="single" w:sz="12" w:space="1" w:color="auto"/>
        </w:pBdr>
        <w:spacing w:before="0" w:beforeAutospacing="0" w:after="160" w:afterAutospacing="0"/>
        <w:jc w:val="center"/>
        <w:rPr>
          <w:b/>
          <w:color w:val="000000"/>
          <w:sz w:val="36"/>
        </w:rPr>
      </w:pPr>
      <w:r w:rsidRPr="00A233E3">
        <w:rPr>
          <w:b/>
          <w:color w:val="000000"/>
          <w:sz w:val="36"/>
        </w:rPr>
        <w:t>June 15, 2022</w:t>
      </w:r>
    </w:p>
    <w:p w:rsidR="0071737C" w:rsidRDefault="00C45171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C45171">
        <w:rPr>
          <w:rFonts w:ascii="Times New Roman" w:hAnsi="Times New Roman" w:cs="Times New Roman"/>
          <w:sz w:val="40"/>
          <w:szCs w:val="40"/>
        </w:rPr>
        <w:t xml:space="preserve">Today's </w:t>
      </w:r>
      <w:r w:rsidR="00B90A8A">
        <w:rPr>
          <w:rFonts w:ascii="Times New Roman" w:hAnsi="Times New Roman" w:cs="Times New Roman"/>
          <w:sz w:val="40"/>
          <w:szCs w:val="40"/>
        </w:rPr>
        <w:t>hearing will</w:t>
      </w:r>
      <w:r w:rsidRPr="00C45171">
        <w:rPr>
          <w:rFonts w:ascii="Times New Roman" w:hAnsi="Times New Roman" w:cs="Times New Roman"/>
          <w:sz w:val="40"/>
          <w:szCs w:val="40"/>
        </w:rPr>
        <w:t xml:space="preserve"> examine the Office of the National Drug Control Policy's coordination of national drug control efforts</w:t>
      </w:r>
      <w:r w:rsidR="0071737C">
        <w:rPr>
          <w:rFonts w:ascii="Times New Roman" w:hAnsi="Times New Roman" w:cs="Times New Roman"/>
          <w:sz w:val="40"/>
          <w:szCs w:val="40"/>
        </w:rPr>
        <w:t>, and preliminary reviews of the Drug Control Strategy by the government watchdog, GAO</w:t>
      </w:r>
      <w:r w:rsidRPr="00C45171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71737C" w:rsidRDefault="0071737C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C45171" w:rsidRPr="00C45171" w:rsidRDefault="00C45171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C45171">
        <w:rPr>
          <w:rFonts w:ascii="Times New Roman" w:hAnsi="Times New Roman" w:cs="Times New Roman"/>
          <w:sz w:val="40"/>
          <w:szCs w:val="40"/>
        </w:rPr>
        <w:t xml:space="preserve">ONDCP was created to serve as our nation's leader in </w:t>
      </w:r>
      <w:r w:rsidR="006F05B8">
        <w:rPr>
          <w:rFonts w:ascii="Times New Roman" w:hAnsi="Times New Roman" w:cs="Times New Roman"/>
          <w:sz w:val="40"/>
          <w:szCs w:val="40"/>
        </w:rPr>
        <w:t xml:space="preserve">combatting </w:t>
      </w:r>
      <w:r w:rsidRPr="00C45171">
        <w:rPr>
          <w:rFonts w:ascii="Times New Roman" w:hAnsi="Times New Roman" w:cs="Times New Roman"/>
          <w:sz w:val="40"/>
          <w:szCs w:val="40"/>
        </w:rPr>
        <w:t>drug</w:t>
      </w:r>
      <w:r w:rsidR="006F05B8">
        <w:rPr>
          <w:rFonts w:ascii="Times New Roman" w:hAnsi="Times New Roman" w:cs="Times New Roman"/>
          <w:sz w:val="40"/>
          <w:szCs w:val="40"/>
        </w:rPr>
        <w:t>s</w:t>
      </w:r>
      <w:r w:rsidR="0071737C">
        <w:rPr>
          <w:rFonts w:ascii="Times New Roman" w:hAnsi="Times New Roman" w:cs="Times New Roman"/>
          <w:sz w:val="40"/>
          <w:szCs w:val="40"/>
        </w:rPr>
        <w:t>.</w:t>
      </w:r>
      <w:r w:rsidRPr="00C45171">
        <w:rPr>
          <w:rFonts w:ascii="Times New Roman" w:hAnsi="Times New Roman" w:cs="Times New Roman"/>
          <w:sz w:val="40"/>
          <w:szCs w:val="40"/>
        </w:rPr>
        <w:t xml:space="preserve"> Since </w:t>
      </w:r>
      <w:r w:rsidR="00B30009">
        <w:rPr>
          <w:rFonts w:ascii="Times New Roman" w:hAnsi="Times New Roman" w:cs="Times New Roman"/>
          <w:sz w:val="40"/>
          <w:szCs w:val="40"/>
        </w:rPr>
        <w:t>its</w:t>
      </w:r>
      <w:r w:rsidR="00B30009" w:rsidRPr="00C45171">
        <w:rPr>
          <w:rFonts w:ascii="Times New Roman" w:hAnsi="Times New Roman" w:cs="Times New Roman"/>
          <w:sz w:val="40"/>
          <w:szCs w:val="40"/>
        </w:rPr>
        <w:t xml:space="preserve"> </w:t>
      </w:r>
      <w:r w:rsidRPr="00C45171">
        <w:rPr>
          <w:rFonts w:ascii="Times New Roman" w:hAnsi="Times New Roman" w:cs="Times New Roman"/>
          <w:sz w:val="40"/>
          <w:szCs w:val="40"/>
        </w:rPr>
        <w:t>inception in 1989, the threats posed by drugs have evolve</w:t>
      </w:r>
      <w:r w:rsidR="00B30009">
        <w:rPr>
          <w:rFonts w:ascii="Times New Roman" w:hAnsi="Times New Roman" w:cs="Times New Roman"/>
          <w:sz w:val="40"/>
          <w:szCs w:val="40"/>
        </w:rPr>
        <w:t>d</w:t>
      </w:r>
      <w:r w:rsidRPr="00C45171">
        <w:rPr>
          <w:rFonts w:ascii="Times New Roman" w:hAnsi="Times New Roman" w:cs="Times New Roman"/>
          <w:sz w:val="40"/>
          <w:szCs w:val="40"/>
        </w:rPr>
        <w:t>.</w:t>
      </w:r>
      <w:r w:rsidR="00B30009">
        <w:rPr>
          <w:rFonts w:ascii="Times New Roman" w:hAnsi="Times New Roman" w:cs="Times New Roman"/>
          <w:sz w:val="40"/>
          <w:szCs w:val="40"/>
        </w:rPr>
        <w:t xml:space="preserve"> </w:t>
      </w:r>
      <w:r w:rsidRPr="00C45171">
        <w:rPr>
          <w:rFonts w:ascii="Times New Roman" w:hAnsi="Times New Roman" w:cs="Times New Roman"/>
          <w:sz w:val="40"/>
          <w:szCs w:val="40"/>
        </w:rPr>
        <w:t xml:space="preserve">But the mission of ONDCP and of this Drug Caucus remains the same: </w:t>
      </w:r>
      <w:r w:rsidR="00B90A8A" w:rsidRPr="00A233E3">
        <w:rPr>
          <w:rFonts w:ascii="Times New Roman" w:hAnsi="Times New Roman" w:cs="Times New Roman"/>
          <w:b/>
          <w:sz w:val="40"/>
          <w:szCs w:val="40"/>
        </w:rPr>
        <w:t>t</w:t>
      </w:r>
      <w:r w:rsidRPr="00A233E3">
        <w:rPr>
          <w:rFonts w:ascii="Times New Roman" w:hAnsi="Times New Roman" w:cs="Times New Roman"/>
          <w:b/>
          <w:sz w:val="40"/>
          <w:szCs w:val="40"/>
        </w:rPr>
        <w:t>o</w:t>
      </w:r>
      <w:r w:rsidRPr="00C45171">
        <w:rPr>
          <w:rFonts w:ascii="Times New Roman" w:hAnsi="Times New Roman" w:cs="Times New Roman"/>
          <w:sz w:val="40"/>
          <w:szCs w:val="40"/>
        </w:rPr>
        <w:t xml:space="preserve"> </w:t>
      </w:r>
      <w:r w:rsidR="00B90A8A" w:rsidRPr="00A233E3">
        <w:rPr>
          <w:rFonts w:ascii="Times New Roman" w:hAnsi="Times New Roman" w:cs="Times New Roman"/>
          <w:b/>
          <w:sz w:val="40"/>
          <w:szCs w:val="40"/>
        </w:rPr>
        <w:t>save lives</w:t>
      </w:r>
      <w:r w:rsidRPr="00C45171">
        <w:rPr>
          <w:rFonts w:ascii="Times New Roman" w:hAnsi="Times New Roman" w:cs="Times New Roman"/>
          <w:sz w:val="40"/>
          <w:szCs w:val="40"/>
        </w:rPr>
        <w:t>.</w:t>
      </w:r>
      <w:r w:rsidR="00BB78B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90A8A" w:rsidRDefault="00B90A8A" w:rsidP="00B90A8A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B90A8A" w:rsidRPr="00C45171" w:rsidRDefault="00B90A8A" w:rsidP="00B90A8A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C45171">
        <w:rPr>
          <w:rFonts w:ascii="Times New Roman" w:hAnsi="Times New Roman" w:cs="Times New Roman"/>
          <w:sz w:val="40"/>
          <w:szCs w:val="40"/>
        </w:rPr>
        <w:t>This hearing comes at a critical junct</w:t>
      </w:r>
      <w:r>
        <w:rPr>
          <w:rFonts w:ascii="Times New Roman" w:hAnsi="Times New Roman" w:cs="Times New Roman"/>
          <w:sz w:val="40"/>
          <w:szCs w:val="40"/>
        </w:rPr>
        <w:t xml:space="preserve">ure for our nation. We’re </w:t>
      </w:r>
      <w:r w:rsidRPr="00C45171">
        <w:rPr>
          <w:rFonts w:ascii="Times New Roman" w:hAnsi="Times New Roman" w:cs="Times New Roman"/>
          <w:sz w:val="40"/>
          <w:szCs w:val="40"/>
        </w:rPr>
        <w:t xml:space="preserve">in the middle of the most destructive and challenging drug environment this country has ever seen. </w:t>
      </w:r>
    </w:p>
    <w:p w:rsidR="00C5402F" w:rsidRDefault="00C5402F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C5402F" w:rsidRDefault="00BB78BF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By now we’ve </w:t>
      </w:r>
      <w:r w:rsidR="00C45171" w:rsidRPr="00C45171">
        <w:rPr>
          <w:rFonts w:ascii="Times New Roman" w:hAnsi="Times New Roman" w:cs="Times New Roman"/>
          <w:sz w:val="40"/>
          <w:szCs w:val="40"/>
        </w:rPr>
        <w:t xml:space="preserve">all seen the numbers. The Center for Disease Control and Prevention reported that </w:t>
      </w:r>
      <w:r w:rsidR="00A233E3">
        <w:rPr>
          <w:rFonts w:ascii="Times New Roman" w:hAnsi="Times New Roman" w:cs="Times New Roman"/>
          <w:sz w:val="40"/>
          <w:szCs w:val="40"/>
        </w:rPr>
        <w:t>nearly</w:t>
      </w:r>
      <w:r w:rsidR="00C45171" w:rsidRPr="00C45171">
        <w:rPr>
          <w:rFonts w:ascii="Times New Roman" w:hAnsi="Times New Roman" w:cs="Times New Roman"/>
          <w:sz w:val="40"/>
          <w:szCs w:val="40"/>
        </w:rPr>
        <w:t xml:space="preserve"> 10</w:t>
      </w:r>
      <w:r w:rsidR="00B90A8A">
        <w:rPr>
          <w:rFonts w:ascii="Times New Roman" w:hAnsi="Times New Roman" w:cs="Times New Roman"/>
          <w:sz w:val="40"/>
          <w:szCs w:val="40"/>
        </w:rPr>
        <w:t>8</w:t>
      </w:r>
      <w:r w:rsidR="00C45171" w:rsidRPr="00C45171">
        <w:rPr>
          <w:rFonts w:ascii="Times New Roman" w:hAnsi="Times New Roman" w:cs="Times New Roman"/>
          <w:sz w:val="40"/>
          <w:szCs w:val="40"/>
        </w:rPr>
        <w:t xml:space="preserve">,000 Americans died last year from a drug overdose. </w:t>
      </w:r>
    </w:p>
    <w:p w:rsidR="00C45171" w:rsidRPr="00C45171" w:rsidRDefault="00C45171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C45171">
        <w:rPr>
          <w:rFonts w:ascii="Times New Roman" w:hAnsi="Times New Roman" w:cs="Times New Roman"/>
          <w:sz w:val="40"/>
          <w:szCs w:val="40"/>
        </w:rPr>
        <w:t xml:space="preserve">This is staggering. This is unacceptable. </w:t>
      </w:r>
    </w:p>
    <w:p w:rsidR="00C5402F" w:rsidRDefault="00C5402F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C45171" w:rsidRPr="008A7D5F" w:rsidRDefault="00BB78BF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Iowa’s</w:t>
      </w:r>
      <w:r w:rsidR="00C45171" w:rsidRPr="00C45171">
        <w:rPr>
          <w:rFonts w:ascii="Times New Roman" w:hAnsi="Times New Roman" w:cs="Times New Roman"/>
          <w:sz w:val="40"/>
          <w:szCs w:val="40"/>
        </w:rPr>
        <w:t xml:space="preserve"> no</w:t>
      </w:r>
      <w:r>
        <w:rPr>
          <w:rFonts w:ascii="Times New Roman" w:hAnsi="Times New Roman" w:cs="Times New Roman"/>
          <w:sz w:val="40"/>
          <w:szCs w:val="40"/>
        </w:rPr>
        <w:t xml:space="preserve"> stranger to the drug crisis. Our</w:t>
      </w:r>
      <w:r w:rsidR="00C45171" w:rsidRPr="00C45171">
        <w:rPr>
          <w:rFonts w:ascii="Times New Roman" w:hAnsi="Times New Roman" w:cs="Times New Roman"/>
          <w:sz w:val="40"/>
          <w:szCs w:val="40"/>
        </w:rPr>
        <w:t xml:space="preserve"> towns and communities have been hit hard by the impact of lethal drugs.</w:t>
      </w:r>
      <w:r w:rsidR="008A7D5F">
        <w:rPr>
          <w:rFonts w:ascii="Times New Roman" w:hAnsi="Times New Roman" w:cs="Times New Roman"/>
          <w:sz w:val="40"/>
          <w:szCs w:val="40"/>
        </w:rPr>
        <w:t xml:space="preserve"> </w:t>
      </w:r>
      <w:r w:rsidR="008A7D5F" w:rsidRPr="00A233E3">
        <w:rPr>
          <w:rFonts w:ascii="Times New Roman" w:hAnsi="Times New Roman" w:cs="Times New Roman"/>
          <w:sz w:val="40"/>
          <w:szCs w:val="40"/>
        </w:rPr>
        <w:t>This includes meth, fentanyl, and now the spread of deadly counterfeit pills.</w:t>
      </w:r>
      <w:r w:rsidR="008A7D5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30009" w:rsidRDefault="00B30009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09488F" w:rsidRDefault="00B90A8A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C45171">
        <w:rPr>
          <w:rFonts w:ascii="Times New Roman" w:hAnsi="Times New Roman" w:cs="Times New Roman"/>
          <w:sz w:val="40"/>
          <w:szCs w:val="40"/>
        </w:rPr>
        <w:t xml:space="preserve">Fentanyl overdoses have become the </w:t>
      </w:r>
      <w:r w:rsidRPr="008461A5">
        <w:rPr>
          <w:rFonts w:ascii="Times New Roman" w:hAnsi="Times New Roman" w:cs="Times New Roman"/>
          <w:b/>
          <w:sz w:val="40"/>
          <w:szCs w:val="40"/>
          <w:u w:val="single"/>
        </w:rPr>
        <w:t>number one</w:t>
      </w:r>
      <w:r w:rsidRPr="00C45171">
        <w:rPr>
          <w:rFonts w:ascii="Times New Roman" w:hAnsi="Times New Roman" w:cs="Times New Roman"/>
          <w:sz w:val="40"/>
          <w:szCs w:val="40"/>
        </w:rPr>
        <w:t xml:space="preserve"> cause of death</w:t>
      </w:r>
      <w:r>
        <w:rPr>
          <w:rFonts w:ascii="Times New Roman" w:hAnsi="Times New Roman" w:cs="Times New Roman"/>
          <w:sz w:val="40"/>
          <w:szCs w:val="40"/>
        </w:rPr>
        <w:t xml:space="preserve"> among US adults, ages 18-45.  </w:t>
      </w:r>
      <w:r w:rsidRPr="00C45171">
        <w:rPr>
          <w:rFonts w:ascii="Times New Roman" w:hAnsi="Times New Roman" w:cs="Times New Roman"/>
          <w:sz w:val="40"/>
          <w:szCs w:val="40"/>
        </w:rPr>
        <w:t>Overdose deaths from meth</w:t>
      </w:r>
      <w:r>
        <w:rPr>
          <w:rFonts w:ascii="Times New Roman" w:hAnsi="Times New Roman" w:cs="Times New Roman"/>
          <w:sz w:val="40"/>
          <w:szCs w:val="40"/>
        </w:rPr>
        <w:t>amphetamine</w:t>
      </w:r>
      <w:r w:rsidRPr="00C45171">
        <w:rPr>
          <w:rFonts w:ascii="Times New Roman" w:hAnsi="Times New Roman" w:cs="Times New Roman"/>
          <w:sz w:val="40"/>
          <w:szCs w:val="40"/>
        </w:rPr>
        <w:t xml:space="preserve"> have </w:t>
      </w:r>
      <w:r w:rsidRPr="008461A5">
        <w:rPr>
          <w:rFonts w:ascii="Times New Roman" w:hAnsi="Times New Roman" w:cs="Times New Roman"/>
          <w:b/>
          <w:sz w:val="40"/>
          <w:szCs w:val="40"/>
          <w:u w:val="single"/>
        </w:rPr>
        <w:t>tripled</w:t>
      </w:r>
      <w:r w:rsidRPr="00C45171">
        <w:rPr>
          <w:rFonts w:ascii="Times New Roman" w:hAnsi="Times New Roman" w:cs="Times New Roman"/>
          <w:sz w:val="40"/>
          <w:szCs w:val="40"/>
        </w:rPr>
        <w:t xml:space="preserve"> in recent years according to the National Institutes of Health.</w:t>
      </w:r>
    </w:p>
    <w:p w:rsidR="00C5402F" w:rsidRDefault="00C5402F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414C45" w:rsidRDefault="00414C45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414C45" w:rsidRDefault="00C45171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C45171">
        <w:rPr>
          <w:rFonts w:ascii="Times New Roman" w:hAnsi="Times New Roman" w:cs="Times New Roman"/>
          <w:sz w:val="40"/>
          <w:szCs w:val="40"/>
        </w:rPr>
        <w:lastRenderedPageBreak/>
        <w:t xml:space="preserve">Common sense tells us that we need </w:t>
      </w:r>
      <w:r w:rsidR="00B90A8A">
        <w:rPr>
          <w:rFonts w:ascii="Times New Roman" w:hAnsi="Times New Roman" w:cs="Times New Roman"/>
          <w:sz w:val="40"/>
          <w:szCs w:val="40"/>
        </w:rPr>
        <w:t>ONDCP to lead efforts and steer a nation</w:t>
      </w:r>
      <w:r w:rsidR="00A233E3">
        <w:rPr>
          <w:rFonts w:ascii="Times New Roman" w:hAnsi="Times New Roman" w:cs="Times New Roman"/>
          <w:sz w:val="40"/>
          <w:szCs w:val="40"/>
        </w:rPr>
        <w:t>al</w:t>
      </w:r>
      <w:r w:rsidRPr="00C45171">
        <w:rPr>
          <w:rFonts w:ascii="Times New Roman" w:hAnsi="Times New Roman" w:cs="Times New Roman"/>
          <w:sz w:val="40"/>
          <w:szCs w:val="40"/>
        </w:rPr>
        <w:t xml:space="preserve"> strategy that makes it harder to obtain and use fentanyl and its analogues, meth, synthetic opioids and other drugs. </w:t>
      </w:r>
    </w:p>
    <w:p w:rsidR="00414C45" w:rsidRDefault="00414C45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B30009" w:rsidRDefault="0076410A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We need to be focused on stopping the spread of these drugs.</w:t>
      </w:r>
      <w:r w:rsidR="00B90A8A" w:rsidRPr="00A233E3">
        <w:rPr>
          <w:rFonts w:ascii="Times New Roman" w:hAnsi="Times New Roman" w:cs="Times New Roman"/>
          <w:sz w:val="40"/>
          <w:szCs w:val="40"/>
        </w:rPr>
        <w:t xml:space="preserve"> </w:t>
      </w:r>
      <w:r w:rsidR="00BB78BF">
        <w:rPr>
          <w:rFonts w:ascii="Times New Roman" w:hAnsi="Times New Roman" w:cs="Times New Roman"/>
          <w:sz w:val="40"/>
          <w:szCs w:val="40"/>
        </w:rPr>
        <w:t xml:space="preserve">But </w:t>
      </w:r>
      <w:r w:rsidR="00414C45">
        <w:rPr>
          <w:rFonts w:ascii="Times New Roman" w:hAnsi="Times New Roman" w:cs="Times New Roman"/>
          <w:sz w:val="40"/>
          <w:szCs w:val="40"/>
        </w:rPr>
        <w:t>I think</w:t>
      </w:r>
      <w:r w:rsidR="00C45171" w:rsidRPr="00C45171">
        <w:rPr>
          <w:rFonts w:ascii="Times New Roman" w:hAnsi="Times New Roman" w:cs="Times New Roman"/>
          <w:sz w:val="40"/>
          <w:szCs w:val="40"/>
        </w:rPr>
        <w:t xml:space="preserve"> ONDCP's 20</w:t>
      </w:r>
      <w:r w:rsidR="00BB78BF">
        <w:rPr>
          <w:rFonts w:ascii="Times New Roman" w:hAnsi="Times New Roman" w:cs="Times New Roman"/>
          <w:sz w:val="40"/>
          <w:szCs w:val="40"/>
        </w:rPr>
        <w:t xml:space="preserve">22 Strategy </w:t>
      </w:r>
      <w:r w:rsidR="00414C45">
        <w:rPr>
          <w:rFonts w:ascii="Times New Roman" w:hAnsi="Times New Roman" w:cs="Times New Roman"/>
          <w:sz w:val="40"/>
          <w:szCs w:val="40"/>
        </w:rPr>
        <w:t>could do better at that.</w:t>
      </w:r>
    </w:p>
    <w:p w:rsidR="00B90A8A" w:rsidRDefault="00B90A8A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B90A8A" w:rsidRDefault="00B30009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</w:t>
      </w:r>
      <w:r w:rsidR="00B90A8A">
        <w:rPr>
          <w:rFonts w:ascii="Times New Roman" w:hAnsi="Times New Roman" w:cs="Times New Roman"/>
          <w:sz w:val="40"/>
          <w:szCs w:val="40"/>
        </w:rPr>
        <w:t xml:space="preserve"> strategy doesn’t put enough emphasis on scheduling fentanyl analogues permanently. </w:t>
      </w:r>
      <w:r>
        <w:rPr>
          <w:rFonts w:ascii="Times New Roman" w:hAnsi="Times New Roman" w:cs="Times New Roman"/>
          <w:sz w:val="40"/>
          <w:szCs w:val="40"/>
        </w:rPr>
        <w:t>Also, tackl</w:t>
      </w:r>
      <w:r w:rsidR="006F05B8">
        <w:rPr>
          <w:rFonts w:ascii="Times New Roman" w:hAnsi="Times New Roman" w:cs="Times New Roman"/>
          <w:sz w:val="40"/>
          <w:szCs w:val="40"/>
        </w:rPr>
        <w:t>ing</w:t>
      </w:r>
      <w:r w:rsidR="00B90A8A">
        <w:rPr>
          <w:rFonts w:ascii="Times New Roman" w:hAnsi="Times New Roman" w:cs="Times New Roman"/>
          <w:sz w:val="40"/>
          <w:szCs w:val="40"/>
        </w:rPr>
        <w:t xml:space="preserve"> counterfeit pills laced with fentanyl and meth is hardly even mentioned in the strategy. I’m </w:t>
      </w:r>
      <w:r w:rsidR="00B90A8A" w:rsidRPr="00C45171">
        <w:rPr>
          <w:rFonts w:ascii="Times New Roman" w:hAnsi="Times New Roman" w:cs="Times New Roman"/>
          <w:sz w:val="40"/>
          <w:szCs w:val="40"/>
        </w:rPr>
        <w:t xml:space="preserve">concerned that the strategy's emphasis on harm reduction </w:t>
      </w:r>
      <w:r w:rsidR="00B90A8A">
        <w:rPr>
          <w:rFonts w:ascii="Times New Roman" w:hAnsi="Times New Roman" w:cs="Times New Roman"/>
          <w:sz w:val="40"/>
          <w:szCs w:val="40"/>
        </w:rPr>
        <w:t>could allow for an even greater</w:t>
      </w:r>
      <w:r w:rsidR="00B90A8A" w:rsidRPr="00C45171">
        <w:rPr>
          <w:rFonts w:ascii="Times New Roman" w:hAnsi="Times New Roman" w:cs="Times New Roman"/>
          <w:sz w:val="40"/>
          <w:szCs w:val="40"/>
        </w:rPr>
        <w:t xml:space="preserve"> use of drugs.</w:t>
      </w:r>
      <w:r w:rsidR="00AF7721">
        <w:rPr>
          <w:rFonts w:ascii="Times New Roman" w:hAnsi="Times New Roman" w:cs="Times New Roman"/>
          <w:sz w:val="40"/>
          <w:szCs w:val="40"/>
        </w:rPr>
        <w:t xml:space="preserve"> I’m also concerned that the strategy notes that ONDCP will take a review of where mandatory minimum sentences for drug offenses should be eliminated. </w:t>
      </w:r>
    </w:p>
    <w:p w:rsidR="00AF7721" w:rsidRDefault="00B90A8A" w:rsidP="00AF7721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This guiding document sets the tone for how our nation perceives drug policy and calls our federal and state partners to action. </w:t>
      </w:r>
      <w:r w:rsidR="00AF7721">
        <w:rPr>
          <w:rFonts w:ascii="Times New Roman" w:hAnsi="Times New Roman" w:cs="Times New Roman"/>
          <w:sz w:val="40"/>
          <w:szCs w:val="40"/>
        </w:rPr>
        <w:t>I’m worried that m</w:t>
      </w:r>
      <w:r w:rsidR="00AF7721" w:rsidRPr="00C45171">
        <w:rPr>
          <w:rFonts w:ascii="Times New Roman" w:hAnsi="Times New Roman" w:cs="Times New Roman"/>
          <w:sz w:val="40"/>
          <w:szCs w:val="40"/>
        </w:rPr>
        <w:t>aking drugs more accessible is what this Admini</w:t>
      </w:r>
      <w:r w:rsidR="00AF7721">
        <w:rPr>
          <w:rFonts w:ascii="Times New Roman" w:hAnsi="Times New Roman" w:cs="Times New Roman"/>
          <w:sz w:val="40"/>
          <w:szCs w:val="40"/>
        </w:rPr>
        <w:t>stration calls "drug control.”</w:t>
      </w:r>
    </w:p>
    <w:p w:rsidR="00955F6B" w:rsidRDefault="00955F6B" w:rsidP="00AF7721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876FD5" w:rsidRDefault="00B90A8A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I’d prefer if the Strategy focused on the most lethal drugs facing us. </w:t>
      </w:r>
      <w:r w:rsidR="0009488F" w:rsidRPr="00C45171">
        <w:rPr>
          <w:rFonts w:ascii="Times New Roman" w:hAnsi="Times New Roman" w:cs="Times New Roman"/>
          <w:sz w:val="40"/>
          <w:szCs w:val="40"/>
        </w:rPr>
        <w:t xml:space="preserve">We need to make it harder to get </w:t>
      </w:r>
      <w:r w:rsidR="00AF7721">
        <w:rPr>
          <w:rFonts w:ascii="Times New Roman" w:hAnsi="Times New Roman" w:cs="Times New Roman"/>
          <w:sz w:val="40"/>
          <w:szCs w:val="40"/>
        </w:rPr>
        <w:t>and</w:t>
      </w:r>
      <w:r w:rsidR="0009488F" w:rsidRPr="00C45171">
        <w:rPr>
          <w:rFonts w:ascii="Times New Roman" w:hAnsi="Times New Roman" w:cs="Times New Roman"/>
          <w:sz w:val="40"/>
          <w:szCs w:val="40"/>
        </w:rPr>
        <w:t xml:space="preserve"> use drugs</w:t>
      </w:r>
      <w:r w:rsidR="00E46F9E">
        <w:rPr>
          <w:rFonts w:ascii="Times New Roman" w:hAnsi="Times New Roman" w:cs="Times New Roman"/>
          <w:sz w:val="40"/>
          <w:szCs w:val="40"/>
        </w:rPr>
        <w:t>, and find areas where we can get real work done</w:t>
      </w:r>
      <w:r w:rsidR="0009488F" w:rsidRPr="00C45171">
        <w:rPr>
          <w:rFonts w:ascii="Times New Roman" w:hAnsi="Times New Roman" w:cs="Times New Roman"/>
          <w:sz w:val="40"/>
          <w:szCs w:val="40"/>
        </w:rPr>
        <w:t xml:space="preserve">. </w:t>
      </w:r>
      <w:r w:rsidR="00B30009">
        <w:rPr>
          <w:rFonts w:ascii="Times New Roman" w:hAnsi="Times New Roman" w:cs="Times New Roman"/>
          <w:sz w:val="40"/>
          <w:szCs w:val="40"/>
        </w:rPr>
        <w:t>I have a few ideas on that.</w:t>
      </w:r>
    </w:p>
    <w:p w:rsidR="00876FD5" w:rsidRDefault="00876FD5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AF7721" w:rsidRDefault="00AF7721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The</w:t>
      </w:r>
      <w:r w:rsidR="00C45171" w:rsidRPr="00C45171">
        <w:rPr>
          <w:rFonts w:ascii="Times New Roman" w:hAnsi="Times New Roman" w:cs="Times New Roman"/>
          <w:sz w:val="40"/>
          <w:szCs w:val="40"/>
        </w:rPr>
        <w:t xml:space="preserve"> permanent scheduling of all fentanyl related substances is a start. </w:t>
      </w:r>
      <w:r w:rsidR="00E46F9E">
        <w:rPr>
          <w:rFonts w:ascii="Times New Roman" w:hAnsi="Times New Roman" w:cs="Times New Roman"/>
          <w:sz w:val="40"/>
          <w:szCs w:val="40"/>
        </w:rPr>
        <w:t xml:space="preserve">ONDCP has supported class wide scheduling of fentanyl analogues, and I hope that’s still the case. </w:t>
      </w:r>
    </w:p>
    <w:p w:rsidR="00955F6B" w:rsidRDefault="00955F6B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876FD5" w:rsidRDefault="00AF7721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Second, </w:t>
      </w:r>
      <w:r w:rsidR="00C45171" w:rsidRPr="00A233E3">
        <w:rPr>
          <w:rFonts w:ascii="Times New Roman" w:hAnsi="Times New Roman" w:cs="Times New Roman"/>
          <w:i/>
          <w:sz w:val="40"/>
          <w:szCs w:val="40"/>
        </w:rPr>
        <w:t>The Methamphetamine Response Act</w:t>
      </w:r>
      <w:r w:rsidR="00C45171" w:rsidRPr="00C45171">
        <w:rPr>
          <w:rFonts w:ascii="Times New Roman" w:hAnsi="Times New Roman" w:cs="Times New Roman"/>
          <w:sz w:val="40"/>
          <w:szCs w:val="40"/>
        </w:rPr>
        <w:t xml:space="preserve"> that I introduced with Senator Feinstein was signed into law</w:t>
      </w:r>
      <w:r w:rsidR="00E46F9E">
        <w:rPr>
          <w:rFonts w:ascii="Times New Roman" w:hAnsi="Times New Roman" w:cs="Times New Roman"/>
          <w:sz w:val="40"/>
          <w:szCs w:val="40"/>
        </w:rPr>
        <w:t>, and I look forward to working with ONDCP on its implementation.</w:t>
      </w:r>
      <w:r w:rsidR="00C45171" w:rsidRPr="00C4517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55F6B" w:rsidRDefault="00955F6B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A233E3" w:rsidRDefault="00A233E3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Also, Congress can continue supporting prevention efforts, like educating parents and children to stop access and use of drugs.</w:t>
      </w:r>
    </w:p>
    <w:p w:rsidR="00A233E3" w:rsidRDefault="00A233E3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C45171" w:rsidRPr="00C45171" w:rsidRDefault="00C45171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  <w:r w:rsidRPr="00C45171">
        <w:rPr>
          <w:rFonts w:ascii="Times New Roman" w:hAnsi="Times New Roman" w:cs="Times New Roman"/>
          <w:sz w:val="40"/>
          <w:szCs w:val="40"/>
        </w:rPr>
        <w:t>But there</w:t>
      </w:r>
      <w:r w:rsidR="00B30009">
        <w:rPr>
          <w:rFonts w:ascii="Times New Roman" w:hAnsi="Times New Roman" w:cs="Times New Roman"/>
          <w:sz w:val="40"/>
          <w:szCs w:val="40"/>
        </w:rPr>
        <w:t>’s</w:t>
      </w:r>
      <w:r w:rsidRPr="00C45171">
        <w:rPr>
          <w:rFonts w:ascii="Times New Roman" w:hAnsi="Times New Roman" w:cs="Times New Roman"/>
          <w:sz w:val="40"/>
          <w:szCs w:val="40"/>
        </w:rPr>
        <w:t xml:space="preserve"> more work to be done.</w:t>
      </w:r>
      <w:r w:rsidR="00AF7721">
        <w:rPr>
          <w:rFonts w:ascii="Times New Roman" w:hAnsi="Times New Roman" w:cs="Times New Roman"/>
          <w:sz w:val="40"/>
          <w:szCs w:val="40"/>
        </w:rPr>
        <w:t xml:space="preserve"> </w:t>
      </w:r>
      <w:r w:rsidRPr="00C45171">
        <w:rPr>
          <w:rFonts w:ascii="Times New Roman" w:hAnsi="Times New Roman" w:cs="Times New Roman"/>
          <w:sz w:val="40"/>
          <w:szCs w:val="40"/>
        </w:rPr>
        <w:t>I look forward to hearing from ONDCP Director Gupta</w:t>
      </w:r>
      <w:r w:rsidR="00AF7721">
        <w:rPr>
          <w:rFonts w:ascii="Times New Roman" w:hAnsi="Times New Roman" w:cs="Times New Roman"/>
          <w:sz w:val="40"/>
          <w:szCs w:val="40"/>
        </w:rPr>
        <w:t xml:space="preserve"> today and </w:t>
      </w:r>
      <w:r w:rsidR="00955F6B">
        <w:rPr>
          <w:rFonts w:ascii="Times New Roman" w:hAnsi="Times New Roman" w:cs="Times New Roman"/>
          <w:sz w:val="40"/>
          <w:szCs w:val="40"/>
        </w:rPr>
        <w:t>discussing</w:t>
      </w:r>
      <w:r w:rsidR="00AF7721">
        <w:rPr>
          <w:rFonts w:ascii="Times New Roman" w:hAnsi="Times New Roman" w:cs="Times New Roman"/>
          <w:sz w:val="40"/>
          <w:szCs w:val="40"/>
        </w:rPr>
        <w:t xml:space="preserve"> how we can work together to turn the tide.</w:t>
      </w:r>
      <w:r w:rsidRPr="00C45171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9488F" w:rsidRDefault="0009488F" w:rsidP="00C5402F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p w:rsidR="00861B6B" w:rsidRDefault="00C45171" w:rsidP="00C5402F">
      <w:pPr>
        <w:spacing w:line="360" w:lineRule="auto"/>
      </w:pPr>
      <w:r w:rsidRPr="00C45171">
        <w:rPr>
          <w:rFonts w:ascii="Times New Roman" w:hAnsi="Times New Roman" w:cs="Times New Roman"/>
          <w:sz w:val="40"/>
          <w:szCs w:val="40"/>
        </w:rPr>
        <w:t>Thank you again to our witnesses for being here today and I look forward to your testimony.</w:t>
      </w:r>
    </w:p>
    <w:sectPr w:rsidR="00861B6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92" w:rsidRDefault="002F4A92" w:rsidP="00E46F9E">
      <w:pPr>
        <w:spacing w:after="0" w:line="240" w:lineRule="auto"/>
      </w:pPr>
      <w:r>
        <w:separator/>
      </w:r>
    </w:p>
  </w:endnote>
  <w:endnote w:type="continuationSeparator" w:id="0">
    <w:p w:rsidR="002F4A92" w:rsidRDefault="002F4A92" w:rsidP="00E4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1594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6F9E" w:rsidRDefault="00E46F9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4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54B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46F9E" w:rsidRDefault="00E46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92" w:rsidRDefault="002F4A92" w:rsidP="00E46F9E">
      <w:pPr>
        <w:spacing w:after="0" w:line="240" w:lineRule="auto"/>
      </w:pPr>
      <w:r>
        <w:separator/>
      </w:r>
    </w:p>
  </w:footnote>
  <w:footnote w:type="continuationSeparator" w:id="0">
    <w:p w:rsidR="002F4A92" w:rsidRDefault="002F4A92" w:rsidP="00E46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AISRhZmlhbmppaWxko6SsGpxcWZ+XkgBYa1AI2EVwwsAAAA"/>
  </w:docVars>
  <w:rsids>
    <w:rsidRoot w:val="005B4F68"/>
    <w:rsid w:val="0009488F"/>
    <w:rsid w:val="00232511"/>
    <w:rsid w:val="00234EFF"/>
    <w:rsid w:val="002B1909"/>
    <w:rsid w:val="002F4A92"/>
    <w:rsid w:val="00414AC9"/>
    <w:rsid w:val="00414C45"/>
    <w:rsid w:val="0046125E"/>
    <w:rsid w:val="005B4F68"/>
    <w:rsid w:val="006F05B8"/>
    <w:rsid w:val="0071737C"/>
    <w:rsid w:val="0076410A"/>
    <w:rsid w:val="008354BF"/>
    <w:rsid w:val="00861B6B"/>
    <w:rsid w:val="00876FD5"/>
    <w:rsid w:val="008A7D5F"/>
    <w:rsid w:val="00955F6B"/>
    <w:rsid w:val="009F6785"/>
    <w:rsid w:val="00A233E3"/>
    <w:rsid w:val="00AF7721"/>
    <w:rsid w:val="00B30009"/>
    <w:rsid w:val="00B90A8A"/>
    <w:rsid w:val="00BB78BF"/>
    <w:rsid w:val="00C45171"/>
    <w:rsid w:val="00C5402F"/>
    <w:rsid w:val="00E46F9E"/>
    <w:rsid w:val="00F4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AD60B-F5F2-451D-92EF-EF492E1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B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9E"/>
  </w:style>
  <w:style w:type="paragraph" w:styleId="Footer">
    <w:name w:val="footer"/>
    <w:basedOn w:val="Normal"/>
    <w:link w:val="FooterChar"/>
    <w:uiPriority w:val="99"/>
    <w:unhideWhenUsed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9E"/>
  </w:style>
  <w:style w:type="paragraph" w:styleId="BalloonText">
    <w:name w:val="Balloon Text"/>
    <w:basedOn w:val="Normal"/>
    <w:link w:val="BalloonTextChar"/>
    <w:uiPriority w:val="99"/>
    <w:semiHidden/>
    <w:unhideWhenUsed/>
    <w:rsid w:val="00A2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3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85ADA-6CF4-48A8-9FEA-62CBCB4B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490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Sakowicz, Stephen (Judiciary-Rep)</dc:creator>
  <cp:keywords/>
  <dc:description/>
  <cp:lastModifiedBy>Michael Perkins</cp:lastModifiedBy>
  <cp:revision>2</cp:revision>
  <dcterms:created xsi:type="dcterms:W3CDTF">2022-07-12T21:01:00Z</dcterms:created>
  <dcterms:modified xsi:type="dcterms:W3CDTF">2022-07-12T21:01:00Z</dcterms:modified>
</cp:coreProperties>
</file>