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3351" w14:textId="77777777" w:rsidR="00A740C0" w:rsidRPr="00234EFF" w:rsidRDefault="00A740C0" w:rsidP="00A740C0">
      <w:pPr>
        <w:pStyle w:val="NormalWeb"/>
        <w:spacing w:before="0" w:beforeAutospacing="0" w:after="160" w:afterAutospacing="0"/>
        <w:jc w:val="center"/>
        <w:rPr>
          <w:b/>
          <w:color w:val="000000"/>
          <w:sz w:val="32"/>
        </w:rPr>
      </w:pPr>
      <w:bookmarkStart w:id="0" w:name="_GoBack"/>
      <w:bookmarkEnd w:id="0"/>
      <w:r w:rsidRPr="00234EFF">
        <w:rPr>
          <w:b/>
          <w:color w:val="000000"/>
          <w:sz w:val="32"/>
        </w:rPr>
        <w:t>Senator Grassley Opening Remarks</w:t>
      </w:r>
      <w:r w:rsidRPr="00234EFF">
        <w:rPr>
          <w:b/>
          <w:color w:val="000000"/>
          <w:sz w:val="32"/>
        </w:rPr>
        <w:br/>
        <w:t>Senate Drug Caucus Hearing</w:t>
      </w:r>
    </w:p>
    <w:p w14:paraId="722B6316" w14:textId="77777777" w:rsidR="00715DEF" w:rsidRDefault="00715DEF" w:rsidP="00A740C0">
      <w:pPr>
        <w:pStyle w:val="NormalWeb"/>
        <w:pBdr>
          <w:bottom w:val="single" w:sz="12" w:space="1" w:color="auto"/>
        </w:pBdr>
        <w:spacing w:before="0" w:beforeAutospacing="0" w:after="160" w:afterAutospacing="0"/>
        <w:jc w:val="center"/>
        <w:rPr>
          <w:b/>
          <w:color w:val="000000"/>
          <w:sz w:val="32"/>
        </w:rPr>
      </w:pPr>
      <w:r w:rsidRPr="00715DEF">
        <w:rPr>
          <w:b/>
          <w:color w:val="000000"/>
          <w:sz w:val="32"/>
        </w:rPr>
        <w:t>“The Role of the Federal Government in Attacking the Financial Networks of Cartels”</w:t>
      </w:r>
    </w:p>
    <w:p w14:paraId="74A69D2B" w14:textId="19780892" w:rsidR="00A740C0" w:rsidRDefault="00A740C0" w:rsidP="00A740C0">
      <w:pPr>
        <w:pStyle w:val="NormalWeb"/>
        <w:pBdr>
          <w:bottom w:val="single" w:sz="12" w:space="1" w:color="auto"/>
        </w:pBdr>
        <w:spacing w:before="0" w:beforeAutospacing="0" w:after="160" w:afterAutospacing="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July 12</w:t>
      </w:r>
      <w:r w:rsidRPr="00234EFF">
        <w:rPr>
          <w:b/>
          <w:color w:val="000000"/>
          <w:sz w:val="32"/>
        </w:rPr>
        <w:t>, 2022</w:t>
      </w:r>
    </w:p>
    <w:p w14:paraId="2CED994A" w14:textId="77777777" w:rsidR="00715DEF" w:rsidRPr="00234EFF" w:rsidRDefault="00715DEF" w:rsidP="00A740C0">
      <w:pPr>
        <w:pStyle w:val="NormalWeb"/>
        <w:pBdr>
          <w:bottom w:val="single" w:sz="12" w:space="1" w:color="auto"/>
        </w:pBdr>
        <w:spacing w:before="0" w:beforeAutospacing="0" w:after="160" w:afterAutospacing="0"/>
        <w:jc w:val="center"/>
        <w:rPr>
          <w:b/>
          <w:color w:val="000000"/>
          <w:sz w:val="32"/>
        </w:rPr>
      </w:pPr>
    </w:p>
    <w:p w14:paraId="36E88311" w14:textId="16D0593A" w:rsidR="00A740C0" w:rsidRPr="00A740C0" w:rsidRDefault="00715DEF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Today’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s hearing offers an important opportunity to continue our </w:t>
      </w:r>
      <w:r w:rsidR="00073F1A">
        <w:rPr>
          <w:rFonts w:ascii="Times New Roman" w:hAnsi="Times New Roman" w:cs="Times New Roman"/>
          <w:sz w:val="40"/>
          <w:szCs w:val="40"/>
        </w:rPr>
        <w:t xml:space="preserve">focus 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on </w:t>
      </w:r>
      <w:r w:rsidR="00AF69CE">
        <w:rPr>
          <w:rFonts w:ascii="Times New Roman" w:hAnsi="Times New Roman" w:cs="Times New Roman"/>
          <w:sz w:val="40"/>
          <w:szCs w:val="40"/>
        </w:rPr>
        <w:t>drug trafficking organizations</w:t>
      </w:r>
      <w:r w:rsidR="00AF69CE" w:rsidRPr="00A740C0">
        <w:rPr>
          <w:rFonts w:ascii="Times New Roman" w:hAnsi="Times New Roman" w:cs="Times New Roman"/>
          <w:sz w:val="40"/>
          <w:szCs w:val="40"/>
        </w:rPr>
        <w:t xml:space="preserve"> 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and how </w:t>
      </w:r>
      <w:r w:rsidR="0080790B">
        <w:rPr>
          <w:rFonts w:ascii="Times New Roman" w:hAnsi="Times New Roman" w:cs="Times New Roman"/>
          <w:sz w:val="40"/>
          <w:szCs w:val="40"/>
        </w:rPr>
        <w:t>to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 combat them. </w:t>
      </w:r>
    </w:p>
    <w:p w14:paraId="10F8F42D" w14:textId="77777777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39BC2363" w14:textId="3FE6BCF4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A740C0">
        <w:rPr>
          <w:rFonts w:ascii="Times New Roman" w:hAnsi="Times New Roman" w:cs="Times New Roman"/>
          <w:sz w:val="40"/>
          <w:szCs w:val="40"/>
        </w:rPr>
        <w:t>The revenue generated by cartels</w:t>
      </w:r>
      <w:r w:rsidR="00715DEF">
        <w:rPr>
          <w:rFonts w:ascii="Times New Roman" w:hAnsi="Times New Roman" w:cs="Times New Roman"/>
          <w:sz w:val="40"/>
          <w:szCs w:val="40"/>
        </w:rPr>
        <w:t xml:space="preserve"> is massive. The </w:t>
      </w:r>
      <w:r w:rsidR="00606398">
        <w:rPr>
          <w:rFonts w:ascii="Times New Roman" w:hAnsi="Times New Roman" w:cs="Times New Roman"/>
          <w:sz w:val="40"/>
          <w:szCs w:val="40"/>
        </w:rPr>
        <w:t xml:space="preserve">illicit </w:t>
      </w:r>
      <w:r w:rsidR="00715DEF">
        <w:rPr>
          <w:rFonts w:ascii="Times New Roman" w:hAnsi="Times New Roman" w:cs="Times New Roman"/>
          <w:sz w:val="40"/>
          <w:szCs w:val="40"/>
        </w:rPr>
        <w:t>drug market’s</w:t>
      </w:r>
      <w:r w:rsidRPr="00A740C0">
        <w:rPr>
          <w:rFonts w:ascii="Times New Roman" w:hAnsi="Times New Roman" w:cs="Times New Roman"/>
          <w:sz w:val="40"/>
          <w:szCs w:val="40"/>
        </w:rPr>
        <w:t xml:space="preserve"> valued in the hundreds of billions of dollars per year, </w:t>
      </w:r>
      <w:r w:rsidR="0080790B">
        <w:rPr>
          <w:rFonts w:ascii="Times New Roman" w:hAnsi="Times New Roman" w:cs="Times New Roman"/>
          <w:sz w:val="40"/>
          <w:szCs w:val="40"/>
        </w:rPr>
        <w:t>with</w:t>
      </w:r>
      <w:r w:rsidRPr="00A740C0">
        <w:rPr>
          <w:rFonts w:ascii="Times New Roman" w:hAnsi="Times New Roman" w:cs="Times New Roman"/>
          <w:sz w:val="40"/>
          <w:szCs w:val="40"/>
        </w:rPr>
        <w:t xml:space="preserve"> no signs of slowing down.</w:t>
      </w:r>
    </w:p>
    <w:p w14:paraId="01A659EC" w14:textId="77777777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5D454C0" w14:textId="44E51240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A740C0">
        <w:rPr>
          <w:rFonts w:ascii="Times New Roman" w:hAnsi="Times New Roman" w:cs="Times New Roman"/>
          <w:sz w:val="40"/>
          <w:szCs w:val="40"/>
        </w:rPr>
        <w:t xml:space="preserve">Once cartels get their hands on </w:t>
      </w:r>
      <w:r w:rsidR="00C456C5">
        <w:rPr>
          <w:rFonts w:ascii="Times New Roman" w:hAnsi="Times New Roman" w:cs="Times New Roman"/>
          <w:sz w:val="40"/>
          <w:szCs w:val="40"/>
        </w:rPr>
        <w:t xml:space="preserve">dirty </w:t>
      </w:r>
      <w:r w:rsidRPr="00A740C0">
        <w:rPr>
          <w:rFonts w:ascii="Times New Roman" w:hAnsi="Times New Roman" w:cs="Times New Roman"/>
          <w:sz w:val="40"/>
          <w:szCs w:val="40"/>
        </w:rPr>
        <w:t>money, it’s qui</w:t>
      </w:r>
      <w:r w:rsidR="00073F1A">
        <w:rPr>
          <w:rFonts w:ascii="Times New Roman" w:hAnsi="Times New Roman" w:cs="Times New Roman"/>
          <w:sz w:val="40"/>
          <w:szCs w:val="40"/>
        </w:rPr>
        <w:t>ckly moved and laundered so criminals</w:t>
      </w:r>
      <w:r w:rsidRPr="00A740C0">
        <w:rPr>
          <w:rFonts w:ascii="Times New Roman" w:hAnsi="Times New Roman" w:cs="Times New Roman"/>
          <w:sz w:val="40"/>
          <w:szCs w:val="40"/>
        </w:rPr>
        <w:t xml:space="preserve"> can profit from their </w:t>
      </w:r>
      <w:r w:rsidR="0080790B">
        <w:rPr>
          <w:rFonts w:ascii="Times New Roman" w:hAnsi="Times New Roman" w:cs="Times New Roman"/>
          <w:sz w:val="40"/>
          <w:szCs w:val="40"/>
        </w:rPr>
        <w:t>crimes</w:t>
      </w:r>
      <w:r w:rsidRPr="00A740C0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1DC4356D" w14:textId="77777777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B425637" w14:textId="696D5238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A740C0">
        <w:rPr>
          <w:rFonts w:ascii="Times New Roman" w:hAnsi="Times New Roman" w:cs="Times New Roman"/>
          <w:sz w:val="40"/>
          <w:szCs w:val="40"/>
        </w:rPr>
        <w:lastRenderedPageBreak/>
        <w:t xml:space="preserve">The dirty money cartels count on is part of a larger international </w:t>
      </w:r>
      <w:r w:rsidR="00606398">
        <w:rPr>
          <w:rFonts w:ascii="Times New Roman" w:hAnsi="Times New Roman" w:cs="Times New Roman"/>
          <w:sz w:val="40"/>
          <w:szCs w:val="40"/>
        </w:rPr>
        <w:t xml:space="preserve">financial </w:t>
      </w:r>
      <w:r w:rsidRPr="00A740C0">
        <w:rPr>
          <w:rFonts w:ascii="Times New Roman" w:hAnsi="Times New Roman" w:cs="Times New Roman"/>
          <w:sz w:val="40"/>
          <w:szCs w:val="40"/>
        </w:rPr>
        <w:t>network. Cartels are known to partner with professional money laundering o</w:t>
      </w:r>
      <w:r w:rsidR="00106B59">
        <w:rPr>
          <w:rFonts w:ascii="Times New Roman" w:hAnsi="Times New Roman" w:cs="Times New Roman"/>
          <w:sz w:val="40"/>
          <w:szCs w:val="40"/>
        </w:rPr>
        <w:t xml:space="preserve">rganizations, </w:t>
      </w:r>
      <w:r w:rsidR="006A4848">
        <w:rPr>
          <w:rFonts w:ascii="Times New Roman" w:hAnsi="Times New Roman" w:cs="Times New Roman"/>
          <w:sz w:val="40"/>
          <w:szCs w:val="40"/>
        </w:rPr>
        <w:t>including</w:t>
      </w:r>
      <w:r w:rsidR="00106B59">
        <w:rPr>
          <w:rFonts w:ascii="Times New Roman" w:hAnsi="Times New Roman" w:cs="Times New Roman"/>
          <w:sz w:val="40"/>
          <w:szCs w:val="40"/>
        </w:rPr>
        <w:t xml:space="preserve"> those </w:t>
      </w:r>
      <w:r w:rsidR="0064277D">
        <w:rPr>
          <w:rFonts w:ascii="Times New Roman" w:hAnsi="Times New Roman" w:cs="Times New Roman"/>
          <w:sz w:val="40"/>
          <w:szCs w:val="40"/>
        </w:rPr>
        <w:t xml:space="preserve">based </w:t>
      </w:r>
      <w:r w:rsidR="00106B59">
        <w:rPr>
          <w:rFonts w:ascii="Times New Roman" w:hAnsi="Times New Roman" w:cs="Times New Roman"/>
          <w:sz w:val="40"/>
          <w:szCs w:val="40"/>
        </w:rPr>
        <w:t>in China</w:t>
      </w:r>
      <w:r w:rsidRPr="00A740C0">
        <w:rPr>
          <w:rFonts w:ascii="Times New Roman" w:hAnsi="Times New Roman" w:cs="Times New Roman"/>
          <w:sz w:val="40"/>
          <w:szCs w:val="40"/>
        </w:rPr>
        <w:t>, to execute</w:t>
      </w:r>
      <w:r w:rsidR="00715DEF">
        <w:rPr>
          <w:rFonts w:ascii="Times New Roman" w:hAnsi="Times New Roman" w:cs="Times New Roman"/>
          <w:sz w:val="40"/>
          <w:szCs w:val="40"/>
        </w:rPr>
        <w:t xml:space="preserve"> and profit from</w:t>
      </w:r>
      <w:r w:rsidRPr="00A740C0">
        <w:rPr>
          <w:rFonts w:ascii="Times New Roman" w:hAnsi="Times New Roman" w:cs="Times New Roman"/>
          <w:sz w:val="40"/>
          <w:szCs w:val="40"/>
        </w:rPr>
        <w:t xml:space="preserve"> their </w:t>
      </w:r>
      <w:r w:rsidR="00C51C6B">
        <w:rPr>
          <w:rFonts w:ascii="Times New Roman" w:hAnsi="Times New Roman" w:cs="Times New Roman"/>
          <w:sz w:val="40"/>
          <w:szCs w:val="40"/>
        </w:rPr>
        <w:t>criminal</w:t>
      </w:r>
      <w:r w:rsidRPr="00A740C0">
        <w:rPr>
          <w:rFonts w:ascii="Times New Roman" w:hAnsi="Times New Roman" w:cs="Times New Roman"/>
          <w:sz w:val="40"/>
          <w:szCs w:val="40"/>
        </w:rPr>
        <w:t xml:space="preserve"> schemes. </w:t>
      </w:r>
    </w:p>
    <w:p w14:paraId="0AF237A1" w14:textId="77777777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94CBF15" w14:textId="1B9276F8" w:rsidR="00A740C0" w:rsidRDefault="00C51C6B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Drug trafficking organizations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 also launder money through </w:t>
      </w:r>
      <w:r w:rsidR="00715DEF">
        <w:rPr>
          <w:rFonts w:ascii="Times New Roman" w:hAnsi="Times New Roman" w:cs="Times New Roman"/>
          <w:sz w:val="40"/>
          <w:szCs w:val="40"/>
        </w:rPr>
        <w:t>the American financial system in new ways, including:</w:t>
      </w:r>
    </w:p>
    <w:p w14:paraId="78709944" w14:textId="43923648" w:rsidR="00715DEF" w:rsidRDefault="00715DEF" w:rsidP="00715D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E-commerce</w:t>
      </w:r>
    </w:p>
    <w:p w14:paraId="5B3941FE" w14:textId="1C61AA9E" w:rsidR="00715DEF" w:rsidRDefault="00715DEF" w:rsidP="00715DE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Cryptocurrency, and</w:t>
      </w:r>
    </w:p>
    <w:p w14:paraId="604B46D1" w14:textId="00627200" w:rsidR="00A740C0" w:rsidRDefault="0091652B" w:rsidP="00274DF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</w:t>
      </w:r>
      <w:r w:rsidR="0082500C">
        <w:rPr>
          <w:rFonts w:ascii="Times New Roman" w:hAnsi="Times New Roman" w:cs="Times New Roman"/>
          <w:sz w:val="40"/>
          <w:szCs w:val="40"/>
        </w:rPr>
        <w:t>onvoluted s</w:t>
      </w:r>
      <w:r w:rsidR="00715DEF">
        <w:rPr>
          <w:rFonts w:ascii="Times New Roman" w:hAnsi="Times New Roman" w:cs="Times New Roman"/>
          <w:sz w:val="40"/>
          <w:szCs w:val="40"/>
        </w:rPr>
        <w:t>hell companies</w:t>
      </w:r>
    </w:p>
    <w:p w14:paraId="30C0F752" w14:textId="77777777" w:rsidR="00715DEF" w:rsidRPr="00715DEF" w:rsidRDefault="00715DEF" w:rsidP="00715DEF">
      <w:pPr>
        <w:pStyle w:val="ListParagraph"/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2E8B6FD" w14:textId="5D60550E" w:rsidR="00A740C0" w:rsidRPr="00A740C0" w:rsidRDefault="00274DF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Following and targeting the money is an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 important piece of the fight against cartels</w:t>
      </w:r>
      <w:r w:rsidR="00715DEF">
        <w:rPr>
          <w:rFonts w:ascii="Times New Roman" w:hAnsi="Times New Roman" w:cs="Times New Roman"/>
          <w:sz w:val="40"/>
          <w:szCs w:val="40"/>
        </w:rPr>
        <w:t xml:space="preserve"> and the scourge of drug trafficking</w:t>
      </w:r>
      <w:r w:rsidR="00A740C0" w:rsidRPr="00A740C0">
        <w:rPr>
          <w:rFonts w:ascii="Times New Roman" w:hAnsi="Times New Roman" w:cs="Times New Roman"/>
          <w:sz w:val="40"/>
          <w:szCs w:val="40"/>
        </w:rPr>
        <w:t>.</w:t>
      </w:r>
    </w:p>
    <w:p w14:paraId="74C0D36F" w14:textId="77777777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247C4D20" w14:textId="433519E7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A740C0">
        <w:rPr>
          <w:rFonts w:ascii="Times New Roman" w:hAnsi="Times New Roman" w:cs="Times New Roman"/>
          <w:sz w:val="40"/>
          <w:szCs w:val="40"/>
        </w:rPr>
        <w:lastRenderedPageBreak/>
        <w:t>But, we can</w:t>
      </w:r>
      <w:r w:rsidR="00715DEF">
        <w:rPr>
          <w:rFonts w:ascii="Times New Roman" w:hAnsi="Times New Roman" w:cs="Times New Roman"/>
          <w:sz w:val="40"/>
          <w:szCs w:val="40"/>
        </w:rPr>
        <w:t>’t</w:t>
      </w:r>
      <w:r w:rsidRPr="00A740C0">
        <w:rPr>
          <w:rFonts w:ascii="Times New Roman" w:hAnsi="Times New Roman" w:cs="Times New Roman"/>
          <w:sz w:val="40"/>
          <w:szCs w:val="40"/>
        </w:rPr>
        <w:t xml:space="preserve"> </w:t>
      </w:r>
      <w:r w:rsidR="00715DEF">
        <w:rPr>
          <w:rFonts w:ascii="Times New Roman" w:hAnsi="Times New Roman" w:cs="Times New Roman"/>
          <w:sz w:val="40"/>
          <w:szCs w:val="40"/>
        </w:rPr>
        <w:t>minimize the im</w:t>
      </w:r>
      <w:r w:rsidR="00073F1A">
        <w:rPr>
          <w:rFonts w:ascii="Times New Roman" w:hAnsi="Times New Roman" w:cs="Times New Roman"/>
          <w:sz w:val="40"/>
          <w:szCs w:val="40"/>
        </w:rPr>
        <w:t>portance of drug enforcement and</w:t>
      </w:r>
      <w:r w:rsidRPr="00A740C0">
        <w:rPr>
          <w:rFonts w:ascii="Times New Roman" w:hAnsi="Times New Roman" w:cs="Times New Roman"/>
          <w:sz w:val="40"/>
          <w:szCs w:val="40"/>
        </w:rPr>
        <w:t xml:space="preserve"> stopping the supply of drugs into our </w:t>
      </w:r>
      <w:r w:rsidR="00715DEF">
        <w:rPr>
          <w:rFonts w:ascii="Times New Roman" w:hAnsi="Times New Roman" w:cs="Times New Roman"/>
          <w:sz w:val="40"/>
          <w:szCs w:val="40"/>
        </w:rPr>
        <w:t>country. After all, money laundering doesn’</w:t>
      </w:r>
      <w:r w:rsidRPr="00A740C0">
        <w:rPr>
          <w:rFonts w:ascii="Times New Roman" w:hAnsi="Times New Roman" w:cs="Times New Roman"/>
          <w:sz w:val="40"/>
          <w:szCs w:val="40"/>
        </w:rPr>
        <w:t xml:space="preserve">t exist without drug trafficking. </w:t>
      </w:r>
    </w:p>
    <w:p w14:paraId="4FA78B95" w14:textId="77777777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69A2AD7D" w14:textId="7BDC0AE9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A740C0">
        <w:rPr>
          <w:rFonts w:ascii="Times New Roman" w:hAnsi="Times New Roman" w:cs="Times New Roman"/>
          <w:sz w:val="40"/>
          <w:szCs w:val="40"/>
        </w:rPr>
        <w:t xml:space="preserve">Our drug crisis has been fueled by the steady flow of </w:t>
      </w:r>
      <w:r w:rsidR="006A4848">
        <w:rPr>
          <w:rFonts w:ascii="Times New Roman" w:hAnsi="Times New Roman" w:cs="Times New Roman"/>
          <w:sz w:val="40"/>
          <w:szCs w:val="40"/>
        </w:rPr>
        <w:t>deadly</w:t>
      </w:r>
      <w:r w:rsidRPr="00A740C0">
        <w:rPr>
          <w:rFonts w:ascii="Times New Roman" w:hAnsi="Times New Roman" w:cs="Times New Roman"/>
          <w:sz w:val="40"/>
          <w:szCs w:val="40"/>
        </w:rPr>
        <w:t xml:space="preserve"> drugs</w:t>
      </w:r>
      <w:r w:rsidR="002760AE">
        <w:rPr>
          <w:rFonts w:ascii="Times New Roman" w:hAnsi="Times New Roman" w:cs="Times New Roman"/>
          <w:sz w:val="40"/>
          <w:szCs w:val="40"/>
        </w:rPr>
        <w:t>, including fentanyl,</w:t>
      </w:r>
      <w:r w:rsidRPr="00A740C0">
        <w:rPr>
          <w:rFonts w:ascii="Times New Roman" w:hAnsi="Times New Roman" w:cs="Times New Roman"/>
          <w:sz w:val="40"/>
          <w:szCs w:val="40"/>
        </w:rPr>
        <w:t xml:space="preserve"> across our border</w:t>
      </w:r>
      <w:r w:rsidR="00C456C5">
        <w:rPr>
          <w:rFonts w:ascii="Times New Roman" w:hAnsi="Times New Roman" w:cs="Times New Roman"/>
          <w:sz w:val="40"/>
          <w:szCs w:val="40"/>
        </w:rPr>
        <w:t>s</w:t>
      </w:r>
      <w:r w:rsidRPr="00A740C0">
        <w:rPr>
          <w:rFonts w:ascii="Times New Roman" w:hAnsi="Times New Roman" w:cs="Times New Roman"/>
          <w:sz w:val="40"/>
          <w:szCs w:val="40"/>
        </w:rPr>
        <w:t xml:space="preserve">. </w:t>
      </w:r>
      <w:r w:rsidR="0080790B">
        <w:rPr>
          <w:rFonts w:ascii="Times New Roman" w:hAnsi="Times New Roman" w:cs="Times New Roman"/>
          <w:sz w:val="40"/>
          <w:szCs w:val="40"/>
        </w:rPr>
        <w:t xml:space="preserve">Just this weekend, a record 5,000 pounds of meth was seized in southern California.  </w:t>
      </w:r>
      <w:r w:rsidR="00715DEF">
        <w:rPr>
          <w:rFonts w:ascii="Times New Roman" w:hAnsi="Times New Roman" w:cs="Times New Roman"/>
          <w:sz w:val="40"/>
          <w:szCs w:val="40"/>
        </w:rPr>
        <w:t xml:space="preserve">And this results in </w:t>
      </w:r>
      <w:r w:rsidR="00606398">
        <w:rPr>
          <w:rFonts w:ascii="Times New Roman" w:hAnsi="Times New Roman" w:cs="Times New Roman"/>
          <w:sz w:val="40"/>
          <w:szCs w:val="40"/>
        </w:rPr>
        <w:t>tens of thousands</w:t>
      </w:r>
      <w:r w:rsidR="00715DEF">
        <w:rPr>
          <w:rFonts w:ascii="Times New Roman" w:hAnsi="Times New Roman" w:cs="Times New Roman"/>
          <w:sz w:val="40"/>
          <w:szCs w:val="40"/>
        </w:rPr>
        <w:t xml:space="preserve"> overdose deaths in America</w:t>
      </w:r>
      <w:r w:rsidR="00C456C5">
        <w:rPr>
          <w:rFonts w:ascii="Times New Roman" w:hAnsi="Times New Roman" w:cs="Times New Roman"/>
          <w:sz w:val="40"/>
          <w:szCs w:val="40"/>
        </w:rPr>
        <w:t xml:space="preserve"> each year</w:t>
      </w:r>
      <w:r w:rsidR="00715DEF">
        <w:rPr>
          <w:rFonts w:ascii="Times New Roman" w:hAnsi="Times New Roman" w:cs="Times New Roman"/>
          <w:sz w:val="40"/>
          <w:szCs w:val="40"/>
        </w:rPr>
        <w:t>.</w:t>
      </w:r>
      <w:r w:rsidR="002760AE">
        <w:rPr>
          <w:rFonts w:ascii="Times New Roman" w:hAnsi="Times New Roman" w:cs="Times New Roman"/>
          <w:sz w:val="40"/>
          <w:szCs w:val="40"/>
        </w:rPr>
        <w:t xml:space="preserve">  </w:t>
      </w:r>
    </w:p>
    <w:p w14:paraId="20E696DD" w14:textId="77777777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93658D4" w14:textId="5B252399" w:rsidR="00274DF0" w:rsidRDefault="002760AE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Precursor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chemicals for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 lethal drugs like </w:t>
      </w:r>
      <w:r w:rsidR="0031466C">
        <w:rPr>
          <w:rFonts w:ascii="Times New Roman" w:hAnsi="Times New Roman" w:cs="Times New Roman"/>
          <w:sz w:val="40"/>
          <w:szCs w:val="40"/>
        </w:rPr>
        <w:t>fentanyl</w:t>
      </w:r>
      <w:r w:rsidR="00606398">
        <w:rPr>
          <w:rFonts w:ascii="Times New Roman" w:hAnsi="Times New Roman" w:cs="Times New Roman"/>
          <w:sz w:val="40"/>
          <w:szCs w:val="40"/>
        </w:rPr>
        <w:t xml:space="preserve"> and methamphetamine</w:t>
      </w:r>
      <w:r w:rsidR="0031466C">
        <w:rPr>
          <w:rFonts w:ascii="Times New Roman" w:hAnsi="Times New Roman" w:cs="Times New Roman"/>
          <w:sz w:val="40"/>
          <w:szCs w:val="40"/>
        </w:rPr>
        <w:t xml:space="preserve"> are produced in China and </w:t>
      </w:r>
      <w:r>
        <w:rPr>
          <w:rFonts w:ascii="Times New Roman" w:hAnsi="Times New Roman" w:cs="Times New Roman"/>
          <w:sz w:val="40"/>
          <w:szCs w:val="40"/>
        </w:rPr>
        <w:t>shipped to Mexico</w:t>
      </w:r>
      <w:r w:rsidR="00C51C6B">
        <w:rPr>
          <w:rFonts w:ascii="Times New Roman" w:hAnsi="Times New Roman" w:cs="Times New Roman"/>
          <w:sz w:val="40"/>
          <w:szCs w:val="40"/>
        </w:rPr>
        <w:t xml:space="preserve"> where Mexican cartels </w:t>
      </w:r>
      <w:r w:rsidR="0031466C">
        <w:rPr>
          <w:rFonts w:ascii="Times New Roman" w:hAnsi="Times New Roman" w:cs="Times New Roman"/>
          <w:sz w:val="40"/>
          <w:szCs w:val="40"/>
        </w:rPr>
        <w:t>make the fentanyl</w:t>
      </w:r>
      <w:r w:rsidR="00C51C6B">
        <w:rPr>
          <w:rFonts w:ascii="Times New Roman" w:hAnsi="Times New Roman" w:cs="Times New Roman"/>
          <w:sz w:val="40"/>
          <w:szCs w:val="40"/>
        </w:rPr>
        <w:t xml:space="preserve">.  The deadly </w:t>
      </w:r>
      <w:r w:rsidR="00606398">
        <w:rPr>
          <w:rFonts w:ascii="Times New Roman" w:hAnsi="Times New Roman" w:cs="Times New Roman"/>
          <w:sz w:val="40"/>
          <w:szCs w:val="40"/>
        </w:rPr>
        <w:t>drugs are</w:t>
      </w:r>
      <w:r w:rsidR="00C51C6B">
        <w:rPr>
          <w:rFonts w:ascii="Times New Roman" w:hAnsi="Times New Roman" w:cs="Times New Roman"/>
          <w:sz w:val="40"/>
          <w:szCs w:val="40"/>
        </w:rPr>
        <w:t xml:space="preserve"> then 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taken across our </w:t>
      </w:r>
      <w:r>
        <w:rPr>
          <w:rFonts w:ascii="Times New Roman" w:hAnsi="Times New Roman" w:cs="Times New Roman"/>
          <w:sz w:val="40"/>
          <w:szCs w:val="40"/>
        </w:rPr>
        <w:t xml:space="preserve">southwest 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border </w:t>
      </w:r>
      <w:r w:rsidR="0091652B">
        <w:rPr>
          <w:rFonts w:ascii="Times New Roman" w:hAnsi="Times New Roman" w:cs="Times New Roman"/>
          <w:sz w:val="40"/>
          <w:szCs w:val="40"/>
        </w:rPr>
        <w:t>where they’re</w:t>
      </w:r>
      <w:r>
        <w:rPr>
          <w:rFonts w:ascii="Times New Roman" w:hAnsi="Times New Roman" w:cs="Times New Roman"/>
          <w:sz w:val="40"/>
          <w:szCs w:val="40"/>
        </w:rPr>
        <w:t xml:space="preserve"> distributed throughout </w:t>
      </w:r>
      <w:r w:rsidR="00C456C5">
        <w:rPr>
          <w:rFonts w:ascii="Times New Roman" w:hAnsi="Times New Roman" w:cs="Times New Roman"/>
          <w:sz w:val="40"/>
          <w:szCs w:val="40"/>
        </w:rPr>
        <w:t>our land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44FA8DDD" w14:textId="77777777" w:rsidR="00106B59" w:rsidRDefault="00106B59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5B2130C0" w14:textId="22C305D9" w:rsidR="00A740C0" w:rsidRPr="00A740C0" w:rsidRDefault="002760AE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This triangle of death </w:t>
      </w:r>
      <w:r w:rsidR="009F0B4A">
        <w:rPr>
          <w:rFonts w:ascii="Times New Roman" w:hAnsi="Times New Roman" w:cs="Times New Roman"/>
          <w:sz w:val="40"/>
          <w:szCs w:val="40"/>
        </w:rPr>
        <w:t xml:space="preserve">among </w:t>
      </w:r>
      <w:r>
        <w:rPr>
          <w:rFonts w:ascii="Times New Roman" w:hAnsi="Times New Roman" w:cs="Times New Roman"/>
          <w:sz w:val="40"/>
          <w:szCs w:val="40"/>
        </w:rPr>
        <w:t xml:space="preserve">China, Mexico, and the United States shows that </w:t>
      </w:r>
      <w:r w:rsidR="00C456C5">
        <w:rPr>
          <w:rFonts w:ascii="Times New Roman" w:hAnsi="Times New Roman" w:cs="Times New Roman"/>
          <w:sz w:val="40"/>
          <w:szCs w:val="40"/>
        </w:rPr>
        <w:t xml:space="preserve">organized drug traffickers don’t respect or stop at international borders in </w:t>
      </w:r>
      <w:r w:rsidR="004002F9">
        <w:rPr>
          <w:rFonts w:ascii="Times New Roman" w:hAnsi="Times New Roman" w:cs="Times New Roman"/>
          <w:sz w:val="40"/>
          <w:szCs w:val="40"/>
        </w:rPr>
        <w:t>pushing</w:t>
      </w:r>
      <w:r w:rsidR="00C456C5">
        <w:rPr>
          <w:rFonts w:ascii="Times New Roman" w:hAnsi="Times New Roman" w:cs="Times New Roman"/>
          <w:sz w:val="40"/>
          <w:szCs w:val="40"/>
        </w:rPr>
        <w:t xml:space="preserve"> their deadly trades.</w:t>
      </w:r>
      <w:r w:rsidR="00274DF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3580AF2" w14:textId="77777777" w:rsidR="00274DF0" w:rsidRDefault="00274DF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03A8AD8D" w14:textId="20FE9D42" w:rsidR="00A740C0" w:rsidRPr="00274DF0" w:rsidRDefault="002760AE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Dirty drug money </w:t>
      </w:r>
      <w:r w:rsidR="00C456C5">
        <w:rPr>
          <w:rFonts w:ascii="Times New Roman" w:hAnsi="Times New Roman" w:cs="Times New Roman"/>
          <w:sz w:val="40"/>
          <w:szCs w:val="40"/>
        </w:rPr>
        <w:t xml:space="preserve">also </w:t>
      </w:r>
      <w:r>
        <w:rPr>
          <w:rFonts w:ascii="Times New Roman" w:hAnsi="Times New Roman" w:cs="Times New Roman"/>
          <w:sz w:val="40"/>
          <w:szCs w:val="40"/>
        </w:rPr>
        <w:t xml:space="preserve">motivates and empowers cartels </w:t>
      </w:r>
      <w:r w:rsidR="00274DF0" w:rsidRPr="00A740C0">
        <w:rPr>
          <w:rFonts w:ascii="Times New Roman" w:hAnsi="Times New Roman" w:cs="Times New Roman"/>
          <w:sz w:val="40"/>
          <w:szCs w:val="40"/>
        </w:rPr>
        <w:t xml:space="preserve">to </w:t>
      </w:r>
      <w:r>
        <w:rPr>
          <w:rFonts w:ascii="Times New Roman" w:hAnsi="Times New Roman" w:cs="Times New Roman"/>
          <w:sz w:val="40"/>
          <w:szCs w:val="40"/>
        </w:rPr>
        <w:t xml:space="preserve">commit </w:t>
      </w:r>
      <w:r w:rsidR="00606398">
        <w:rPr>
          <w:rFonts w:ascii="Times New Roman" w:hAnsi="Times New Roman" w:cs="Times New Roman"/>
          <w:sz w:val="40"/>
          <w:szCs w:val="40"/>
        </w:rPr>
        <w:t>crime that is more violent</w:t>
      </w:r>
      <w:r w:rsidR="00274DF0">
        <w:rPr>
          <w:rFonts w:ascii="Times New Roman" w:hAnsi="Times New Roman" w:cs="Times New Roman"/>
          <w:sz w:val="40"/>
          <w:szCs w:val="40"/>
        </w:rPr>
        <w:t xml:space="preserve"> and spread</w:t>
      </w:r>
      <w:r w:rsidR="00606398">
        <w:rPr>
          <w:rFonts w:ascii="Times New Roman" w:hAnsi="Times New Roman" w:cs="Times New Roman"/>
          <w:sz w:val="40"/>
          <w:szCs w:val="40"/>
        </w:rPr>
        <w:t>s</w:t>
      </w:r>
      <w:r w:rsidR="00274DF0">
        <w:rPr>
          <w:rFonts w:ascii="Times New Roman" w:hAnsi="Times New Roman" w:cs="Times New Roman"/>
          <w:sz w:val="40"/>
          <w:szCs w:val="40"/>
        </w:rPr>
        <w:t xml:space="preserve"> corruption. </w:t>
      </w:r>
      <w:r>
        <w:rPr>
          <w:rFonts w:ascii="Times New Roman" w:hAnsi="Times New Roman" w:cs="Times New Roman"/>
          <w:sz w:val="40"/>
          <w:szCs w:val="40"/>
        </w:rPr>
        <w:t xml:space="preserve">Drug trafficking organizations </w:t>
      </w:r>
      <w:r w:rsidR="0031466C">
        <w:rPr>
          <w:rFonts w:ascii="Times New Roman" w:hAnsi="Times New Roman" w:cs="Times New Roman"/>
          <w:sz w:val="40"/>
          <w:szCs w:val="40"/>
        </w:rPr>
        <w:t xml:space="preserve">use dirty money to buy </w:t>
      </w:r>
      <w:r w:rsidR="0082500C">
        <w:rPr>
          <w:rFonts w:ascii="Times New Roman" w:hAnsi="Times New Roman" w:cs="Times New Roman"/>
          <w:sz w:val="40"/>
          <w:szCs w:val="40"/>
        </w:rPr>
        <w:t>aerial drones</w:t>
      </w:r>
      <w:r w:rsidR="0031466C">
        <w:rPr>
          <w:rFonts w:ascii="Times New Roman" w:hAnsi="Times New Roman" w:cs="Times New Roman"/>
          <w:sz w:val="40"/>
          <w:szCs w:val="40"/>
        </w:rPr>
        <w:t xml:space="preserve"> so</w:t>
      </w:r>
      <w:r w:rsidR="00274DF0">
        <w:rPr>
          <w:rFonts w:ascii="Times New Roman" w:hAnsi="Times New Roman" w:cs="Times New Roman"/>
          <w:sz w:val="40"/>
          <w:szCs w:val="40"/>
        </w:rPr>
        <w:t xml:space="preserve"> that they </w:t>
      </w:r>
      <w:r w:rsidR="00106B59">
        <w:rPr>
          <w:rFonts w:ascii="Times New Roman" w:hAnsi="Times New Roman" w:cs="Times New Roman"/>
          <w:sz w:val="40"/>
          <w:szCs w:val="40"/>
        </w:rPr>
        <w:t xml:space="preserve">can </w:t>
      </w:r>
      <w:r w:rsidR="0031466C">
        <w:rPr>
          <w:rFonts w:ascii="Times New Roman" w:hAnsi="Times New Roman" w:cs="Times New Roman"/>
          <w:sz w:val="40"/>
          <w:szCs w:val="40"/>
        </w:rPr>
        <w:t>fly</w:t>
      </w:r>
      <w:r w:rsidR="00274DF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deadly </w:t>
      </w:r>
      <w:r w:rsidR="00274DF0">
        <w:rPr>
          <w:rFonts w:ascii="Times New Roman" w:hAnsi="Times New Roman" w:cs="Times New Roman"/>
          <w:sz w:val="40"/>
          <w:szCs w:val="40"/>
        </w:rPr>
        <w:t>drugs across our b</w:t>
      </w:r>
      <w:r w:rsidR="00106B59">
        <w:rPr>
          <w:rFonts w:ascii="Times New Roman" w:hAnsi="Times New Roman" w:cs="Times New Roman"/>
          <w:sz w:val="40"/>
          <w:szCs w:val="40"/>
        </w:rPr>
        <w:t>order</w:t>
      </w:r>
      <w:r w:rsidR="00274DF0">
        <w:rPr>
          <w:rFonts w:ascii="Times New Roman" w:hAnsi="Times New Roman" w:cs="Times New Roman"/>
          <w:sz w:val="40"/>
          <w:szCs w:val="40"/>
        </w:rPr>
        <w:t>, which is why I introduced the</w:t>
      </w:r>
      <w:r w:rsidR="00606398">
        <w:rPr>
          <w:rFonts w:ascii="Times New Roman" w:hAnsi="Times New Roman" w:cs="Times New Roman"/>
          <w:sz w:val="40"/>
          <w:szCs w:val="40"/>
        </w:rPr>
        <w:t xml:space="preserve"> bipartisan</w:t>
      </w:r>
      <w:r w:rsidR="00274DF0">
        <w:rPr>
          <w:rFonts w:ascii="Times New Roman" w:hAnsi="Times New Roman" w:cs="Times New Roman"/>
          <w:sz w:val="40"/>
          <w:szCs w:val="40"/>
        </w:rPr>
        <w:t xml:space="preserve"> </w:t>
      </w:r>
      <w:r w:rsidR="00274DF0">
        <w:rPr>
          <w:rFonts w:ascii="Times New Roman" w:hAnsi="Times New Roman" w:cs="Times New Roman"/>
          <w:i/>
          <w:sz w:val="40"/>
          <w:szCs w:val="40"/>
        </w:rPr>
        <w:t>Drone Act of 2022</w:t>
      </w:r>
      <w:r w:rsidR="0082500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82500C">
        <w:rPr>
          <w:rFonts w:ascii="Times New Roman" w:hAnsi="Times New Roman" w:cs="Times New Roman"/>
          <w:sz w:val="40"/>
          <w:szCs w:val="40"/>
        </w:rPr>
        <w:t>to combat this new threat</w:t>
      </w:r>
      <w:r w:rsidR="00606398">
        <w:rPr>
          <w:rFonts w:ascii="Times New Roman" w:hAnsi="Times New Roman" w:cs="Times New Roman"/>
          <w:sz w:val="40"/>
          <w:szCs w:val="40"/>
        </w:rPr>
        <w:t xml:space="preserve">, which </w:t>
      </w:r>
      <w:r w:rsidR="009F0B4A">
        <w:rPr>
          <w:rFonts w:ascii="Times New Roman" w:hAnsi="Times New Roman" w:cs="Times New Roman"/>
          <w:sz w:val="40"/>
          <w:szCs w:val="40"/>
        </w:rPr>
        <w:t>our</w:t>
      </w:r>
      <w:r w:rsidR="00606398">
        <w:rPr>
          <w:rFonts w:ascii="Times New Roman" w:hAnsi="Times New Roman" w:cs="Times New Roman"/>
          <w:sz w:val="40"/>
          <w:szCs w:val="40"/>
        </w:rPr>
        <w:t xml:space="preserve"> </w:t>
      </w:r>
      <w:r w:rsidR="0082500C">
        <w:rPr>
          <w:rFonts w:ascii="Times New Roman" w:hAnsi="Times New Roman" w:cs="Times New Roman"/>
          <w:sz w:val="40"/>
          <w:szCs w:val="40"/>
        </w:rPr>
        <w:t>colleague</w:t>
      </w:r>
      <w:r w:rsidR="00606398">
        <w:rPr>
          <w:rFonts w:ascii="Times New Roman" w:hAnsi="Times New Roman" w:cs="Times New Roman"/>
          <w:sz w:val="40"/>
          <w:szCs w:val="40"/>
        </w:rPr>
        <w:t xml:space="preserve"> Senator Hassan cosponsors</w:t>
      </w:r>
      <w:r w:rsidR="00274DF0">
        <w:rPr>
          <w:rFonts w:ascii="Times New Roman" w:hAnsi="Times New Roman" w:cs="Times New Roman"/>
          <w:sz w:val="40"/>
          <w:szCs w:val="40"/>
        </w:rPr>
        <w:t>.</w:t>
      </w:r>
    </w:p>
    <w:p w14:paraId="19D39FBB" w14:textId="77777777" w:rsidR="00C51C6B" w:rsidRDefault="00C51C6B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708B58DC" w14:textId="191A6640" w:rsidR="00A740C0" w:rsidRPr="00A740C0" w:rsidRDefault="00C51C6B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</w:t>
      </w:r>
      <w:r w:rsidR="00733409">
        <w:rPr>
          <w:rFonts w:ascii="Times New Roman" w:hAnsi="Times New Roman" w:cs="Times New Roman"/>
          <w:sz w:val="40"/>
          <w:szCs w:val="40"/>
        </w:rPr>
        <w:t>t</w:t>
      </w:r>
      <w:r w:rsidR="00AF69CE">
        <w:rPr>
          <w:rFonts w:ascii="Times New Roman" w:hAnsi="Times New Roman" w:cs="Times New Roman"/>
          <w:sz w:val="40"/>
          <w:szCs w:val="40"/>
        </w:rPr>
        <w:t>’s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 clear that we need more tools to fight sophisticated </w:t>
      </w:r>
      <w:r w:rsidR="00606398">
        <w:rPr>
          <w:rFonts w:ascii="Times New Roman" w:hAnsi="Times New Roman" w:cs="Times New Roman"/>
          <w:sz w:val="40"/>
          <w:szCs w:val="40"/>
        </w:rPr>
        <w:t xml:space="preserve">transnational </w:t>
      </w:r>
      <w:r w:rsidR="00C456C5">
        <w:rPr>
          <w:rFonts w:ascii="Times New Roman" w:hAnsi="Times New Roman" w:cs="Times New Roman"/>
          <w:sz w:val="40"/>
          <w:szCs w:val="40"/>
        </w:rPr>
        <w:t xml:space="preserve">criminal </w:t>
      </w:r>
      <w:r w:rsidR="00A740C0" w:rsidRPr="00A740C0">
        <w:rPr>
          <w:rFonts w:ascii="Times New Roman" w:hAnsi="Times New Roman" w:cs="Times New Roman"/>
          <w:sz w:val="40"/>
          <w:szCs w:val="40"/>
        </w:rPr>
        <w:t>organizations. We can do this by mode</w:t>
      </w:r>
      <w:r w:rsidR="0031466C">
        <w:rPr>
          <w:rFonts w:ascii="Times New Roman" w:hAnsi="Times New Roman" w:cs="Times New Roman"/>
          <w:sz w:val="40"/>
          <w:szCs w:val="40"/>
        </w:rPr>
        <w:t>rnizing and strengthening our laws</w:t>
      </w:r>
      <w:r>
        <w:rPr>
          <w:rFonts w:ascii="Times New Roman" w:hAnsi="Times New Roman" w:cs="Times New Roman"/>
          <w:sz w:val="40"/>
          <w:szCs w:val="40"/>
        </w:rPr>
        <w:t xml:space="preserve"> to beef up our drug enforcement and money laundering tools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49C921C6" w14:textId="4AFDBCC8" w:rsid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A740C0">
        <w:rPr>
          <w:rFonts w:ascii="Times New Roman" w:hAnsi="Times New Roman" w:cs="Times New Roman"/>
          <w:sz w:val="40"/>
          <w:szCs w:val="40"/>
        </w:rPr>
        <w:lastRenderedPageBreak/>
        <w:t xml:space="preserve">Earlier this year, I </w:t>
      </w:r>
      <w:r w:rsidR="00AF69CE">
        <w:rPr>
          <w:rFonts w:ascii="Times New Roman" w:hAnsi="Times New Roman" w:cs="Times New Roman"/>
          <w:sz w:val="40"/>
          <w:szCs w:val="40"/>
        </w:rPr>
        <w:t>re</w:t>
      </w:r>
      <w:r w:rsidRPr="00A740C0">
        <w:rPr>
          <w:rFonts w:ascii="Times New Roman" w:hAnsi="Times New Roman" w:cs="Times New Roman"/>
          <w:sz w:val="40"/>
          <w:szCs w:val="40"/>
        </w:rPr>
        <w:t xml:space="preserve">introduced the </w:t>
      </w:r>
      <w:r w:rsidRPr="00274DF0">
        <w:rPr>
          <w:rFonts w:ascii="Times New Roman" w:hAnsi="Times New Roman" w:cs="Times New Roman"/>
          <w:i/>
          <w:sz w:val="40"/>
          <w:szCs w:val="40"/>
        </w:rPr>
        <w:t>Combating Money Laundering, Terrorist Financing, and Counterfeiting Act of 2022</w:t>
      </w:r>
      <w:r w:rsidRPr="00A740C0">
        <w:rPr>
          <w:rFonts w:ascii="Times New Roman" w:hAnsi="Times New Roman" w:cs="Times New Roman"/>
          <w:sz w:val="40"/>
          <w:szCs w:val="40"/>
        </w:rPr>
        <w:t xml:space="preserve">. </w:t>
      </w:r>
      <w:r w:rsidR="00AF69CE">
        <w:rPr>
          <w:rFonts w:ascii="Times New Roman" w:hAnsi="Times New Roman" w:cs="Times New Roman"/>
          <w:sz w:val="40"/>
          <w:szCs w:val="40"/>
        </w:rPr>
        <w:t xml:space="preserve">I’m glad to say that Senator Whitehouse is </w:t>
      </w:r>
      <w:r w:rsidR="0020186D">
        <w:rPr>
          <w:rFonts w:ascii="Times New Roman" w:hAnsi="Times New Roman" w:cs="Times New Roman"/>
          <w:sz w:val="40"/>
          <w:szCs w:val="40"/>
        </w:rPr>
        <w:t>my Democratic lead sponsor, and that Senator Cornyn is an</w:t>
      </w:r>
      <w:r w:rsidR="00AF69CE">
        <w:rPr>
          <w:rFonts w:ascii="Times New Roman" w:hAnsi="Times New Roman" w:cs="Times New Roman"/>
          <w:sz w:val="40"/>
          <w:szCs w:val="40"/>
        </w:rPr>
        <w:t xml:space="preserve"> original cosponsor. </w:t>
      </w:r>
      <w:r w:rsidRPr="00A740C0">
        <w:rPr>
          <w:rFonts w:ascii="Times New Roman" w:hAnsi="Times New Roman" w:cs="Times New Roman"/>
          <w:sz w:val="40"/>
          <w:szCs w:val="40"/>
        </w:rPr>
        <w:t>This legislation would improve law enforcement’s ability to inv</w:t>
      </w:r>
      <w:r w:rsidR="00274DF0">
        <w:rPr>
          <w:rFonts w:ascii="Times New Roman" w:hAnsi="Times New Roman" w:cs="Times New Roman"/>
          <w:sz w:val="40"/>
          <w:szCs w:val="40"/>
        </w:rPr>
        <w:t xml:space="preserve">estigate and prosecute criminals </w:t>
      </w:r>
      <w:r w:rsidRPr="00A740C0">
        <w:rPr>
          <w:rFonts w:ascii="Times New Roman" w:hAnsi="Times New Roman" w:cs="Times New Roman"/>
          <w:sz w:val="40"/>
          <w:szCs w:val="40"/>
        </w:rPr>
        <w:t xml:space="preserve">that launder money through our </w:t>
      </w:r>
      <w:r w:rsidR="00C51C6B">
        <w:rPr>
          <w:rFonts w:ascii="Times New Roman" w:hAnsi="Times New Roman" w:cs="Times New Roman"/>
          <w:sz w:val="40"/>
          <w:szCs w:val="40"/>
        </w:rPr>
        <w:t xml:space="preserve">financial </w:t>
      </w:r>
      <w:r w:rsidRPr="00A740C0">
        <w:rPr>
          <w:rFonts w:ascii="Times New Roman" w:hAnsi="Times New Roman" w:cs="Times New Roman"/>
          <w:sz w:val="40"/>
          <w:szCs w:val="40"/>
        </w:rPr>
        <w:t xml:space="preserve">system. </w:t>
      </w:r>
    </w:p>
    <w:p w14:paraId="5286298D" w14:textId="7E7C3AAD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D16C9DD" w14:textId="77777777" w:rsidR="00623286" w:rsidRDefault="00C456C5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ith us here today are witnesses from </w:t>
      </w:r>
      <w:r>
        <w:rPr>
          <w:rFonts w:ascii="Times New Roman" w:hAnsi="Times New Roman" w:cs="Times New Roman"/>
          <w:sz w:val="40"/>
          <w:szCs w:val="40"/>
        </w:rPr>
        <w:t>two</w:t>
      </w:r>
      <w:r w:rsidR="00A740C0" w:rsidRPr="00A740C0">
        <w:rPr>
          <w:rFonts w:ascii="Times New Roman" w:hAnsi="Times New Roman" w:cs="Times New Roman"/>
          <w:sz w:val="40"/>
          <w:szCs w:val="40"/>
        </w:rPr>
        <w:t xml:space="preserve"> agencies: the State Depar</w:t>
      </w:r>
      <w:r>
        <w:rPr>
          <w:rFonts w:ascii="Times New Roman" w:hAnsi="Times New Roman" w:cs="Times New Roman"/>
          <w:sz w:val="40"/>
          <w:szCs w:val="40"/>
        </w:rPr>
        <w:t>tment and the Treasury Department</w:t>
      </w:r>
      <w:r w:rsidR="00A740C0" w:rsidRPr="00A740C0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 I’m thankful to Senator Whitehouse for arranging for these witnesses to be here.  I also appreciate that Senator Whitehouse</w:t>
      </w:r>
      <w:r w:rsidR="00623286">
        <w:rPr>
          <w:rFonts w:ascii="Times New Roman" w:hAnsi="Times New Roman" w:cs="Times New Roman"/>
          <w:sz w:val="40"/>
          <w:szCs w:val="40"/>
        </w:rPr>
        <w:t xml:space="preserve"> and I</w:t>
      </w:r>
      <w:r>
        <w:rPr>
          <w:rFonts w:ascii="Times New Roman" w:hAnsi="Times New Roman" w:cs="Times New Roman"/>
          <w:sz w:val="40"/>
          <w:szCs w:val="40"/>
        </w:rPr>
        <w:t xml:space="preserve"> coordinated to ha</w:t>
      </w:r>
      <w:r w:rsidR="004002F9">
        <w:rPr>
          <w:rFonts w:ascii="Times New Roman" w:hAnsi="Times New Roman" w:cs="Times New Roman"/>
          <w:sz w:val="40"/>
          <w:szCs w:val="40"/>
        </w:rPr>
        <w:t xml:space="preserve">ve a DOJ witness here, but </w:t>
      </w:r>
      <w:r>
        <w:rPr>
          <w:rFonts w:ascii="Times New Roman" w:hAnsi="Times New Roman" w:cs="Times New Roman"/>
          <w:sz w:val="40"/>
          <w:szCs w:val="40"/>
        </w:rPr>
        <w:t xml:space="preserve">DOJ </w:t>
      </w:r>
      <w:r w:rsidR="0082500C">
        <w:rPr>
          <w:rFonts w:ascii="Times New Roman" w:hAnsi="Times New Roman" w:cs="Times New Roman"/>
          <w:sz w:val="40"/>
          <w:szCs w:val="40"/>
        </w:rPr>
        <w:t>refused</w:t>
      </w:r>
      <w:r w:rsidR="0031466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to send a witness.  </w:t>
      </w:r>
      <w:r w:rsidR="00623286">
        <w:rPr>
          <w:rFonts w:ascii="Times New Roman" w:hAnsi="Times New Roman" w:cs="Times New Roman"/>
          <w:sz w:val="40"/>
          <w:szCs w:val="40"/>
        </w:rPr>
        <w:br/>
      </w:r>
    </w:p>
    <w:p w14:paraId="29CB4502" w14:textId="77777777" w:rsidR="00623286" w:rsidRDefault="00623286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104F2B29" w14:textId="1AE216A2" w:rsidR="00A740C0" w:rsidRDefault="00C456C5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I’m </w:t>
      </w:r>
      <w:r w:rsidR="00623286">
        <w:rPr>
          <w:rFonts w:ascii="Times New Roman" w:hAnsi="Times New Roman" w:cs="Times New Roman"/>
          <w:sz w:val="40"/>
          <w:szCs w:val="40"/>
        </w:rPr>
        <w:t xml:space="preserve">disappointed </w:t>
      </w:r>
      <w:r>
        <w:rPr>
          <w:rFonts w:ascii="Times New Roman" w:hAnsi="Times New Roman" w:cs="Times New Roman"/>
          <w:sz w:val="40"/>
          <w:szCs w:val="40"/>
        </w:rPr>
        <w:t xml:space="preserve">that the Department of Justice – the </w:t>
      </w:r>
      <w:r w:rsidR="0082500C">
        <w:rPr>
          <w:rFonts w:ascii="Times New Roman" w:hAnsi="Times New Roman" w:cs="Times New Roman"/>
          <w:sz w:val="40"/>
          <w:szCs w:val="40"/>
        </w:rPr>
        <w:t>key</w:t>
      </w:r>
      <w:r>
        <w:rPr>
          <w:rFonts w:ascii="Times New Roman" w:hAnsi="Times New Roman" w:cs="Times New Roman"/>
          <w:sz w:val="40"/>
          <w:szCs w:val="40"/>
        </w:rPr>
        <w:t xml:space="preserve"> federal agency charged with investigating and prosecuting drug and money laundering crimes – refused to send a witness to this important hearing.  </w:t>
      </w:r>
    </w:p>
    <w:p w14:paraId="2250D44E" w14:textId="77777777" w:rsidR="00C456C5" w:rsidRPr="00A740C0" w:rsidRDefault="00C456C5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14:paraId="48378F0C" w14:textId="4B1FC21C" w:rsidR="00A740C0" w:rsidRPr="00A740C0" w:rsidRDefault="00A740C0" w:rsidP="00274DF0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A740C0">
        <w:rPr>
          <w:rFonts w:ascii="Times New Roman" w:hAnsi="Times New Roman" w:cs="Times New Roman"/>
          <w:sz w:val="40"/>
          <w:szCs w:val="40"/>
        </w:rPr>
        <w:t xml:space="preserve">Thank you to our witnesses </w:t>
      </w:r>
      <w:r w:rsidR="004002F9">
        <w:rPr>
          <w:rFonts w:ascii="Times New Roman" w:hAnsi="Times New Roman" w:cs="Times New Roman"/>
          <w:sz w:val="40"/>
          <w:szCs w:val="40"/>
        </w:rPr>
        <w:t>who are here</w:t>
      </w:r>
      <w:r w:rsidRPr="00A740C0">
        <w:rPr>
          <w:rFonts w:ascii="Times New Roman" w:hAnsi="Times New Roman" w:cs="Times New Roman"/>
          <w:sz w:val="40"/>
          <w:szCs w:val="40"/>
        </w:rPr>
        <w:t xml:space="preserve"> today</w:t>
      </w:r>
      <w:r w:rsidR="00EA3797">
        <w:rPr>
          <w:rFonts w:ascii="Times New Roman" w:hAnsi="Times New Roman" w:cs="Times New Roman"/>
          <w:sz w:val="40"/>
          <w:szCs w:val="40"/>
        </w:rPr>
        <w:t>,</w:t>
      </w:r>
      <w:r w:rsidRPr="00A740C0">
        <w:rPr>
          <w:rFonts w:ascii="Times New Roman" w:hAnsi="Times New Roman" w:cs="Times New Roman"/>
          <w:sz w:val="40"/>
          <w:szCs w:val="40"/>
        </w:rPr>
        <w:t xml:space="preserve"> and I look forward to hearing your testimony.  </w:t>
      </w:r>
    </w:p>
    <w:p w14:paraId="1677A052" w14:textId="77777777" w:rsidR="00A740C0" w:rsidRPr="00A740C0" w:rsidRDefault="00A740C0" w:rsidP="00A740C0">
      <w:pPr>
        <w:rPr>
          <w:rFonts w:ascii="Times New Roman" w:hAnsi="Times New Roman" w:cs="Times New Roman"/>
          <w:sz w:val="40"/>
          <w:szCs w:val="40"/>
        </w:rPr>
      </w:pPr>
    </w:p>
    <w:p w14:paraId="064E1EEB" w14:textId="77777777" w:rsidR="006027C3" w:rsidRPr="00A740C0" w:rsidRDefault="00887325">
      <w:pPr>
        <w:rPr>
          <w:rFonts w:ascii="Times New Roman" w:hAnsi="Times New Roman" w:cs="Times New Roman"/>
          <w:sz w:val="40"/>
          <w:szCs w:val="40"/>
        </w:rPr>
      </w:pPr>
    </w:p>
    <w:sectPr w:rsidR="006027C3" w:rsidRPr="00A740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A3F19" w14:textId="77777777" w:rsidR="003B231C" w:rsidRDefault="003B231C" w:rsidP="002C0FAB">
      <w:pPr>
        <w:spacing w:after="0" w:line="240" w:lineRule="auto"/>
      </w:pPr>
      <w:r>
        <w:separator/>
      </w:r>
    </w:p>
  </w:endnote>
  <w:endnote w:type="continuationSeparator" w:id="0">
    <w:p w14:paraId="77D3FB8B" w14:textId="77777777" w:rsidR="003B231C" w:rsidRDefault="003B231C" w:rsidP="002C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8158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9B2E97" w14:textId="27A80343" w:rsidR="00623286" w:rsidRDefault="006232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3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732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7D74AB" w14:textId="77777777" w:rsidR="002C0FAB" w:rsidRDefault="002C0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D5D9" w14:textId="77777777" w:rsidR="003B231C" w:rsidRDefault="003B231C" w:rsidP="002C0FAB">
      <w:pPr>
        <w:spacing w:after="0" w:line="240" w:lineRule="auto"/>
      </w:pPr>
      <w:r>
        <w:separator/>
      </w:r>
    </w:p>
  </w:footnote>
  <w:footnote w:type="continuationSeparator" w:id="0">
    <w:p w14:paraId="547B1F4F" w14:textId="77777777" w:rsidR="003B231C" w:rsidRDefault="003B231C" w:rsidP="002C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521"/>
    <w:multiLevelType w:val="hybridMultilevel"/>
    <w:tmpl w:val="DD76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NDEzMbM0NLA0MzFV0lEKTi0uzszPAykwqgUAc/c0sywAAAA="/>
  </w:docVars>
  <w:rsids>
    <w:rsidRoot w:val="00A740C0"/>
    <w:rsid w:val="00073F1A"/>
    <w:rsid w:val="000C7300"/>
    <w:rsid w:val="00106B59"/>
    <w:rsid w:val="0020186D"/>
    <w:rsid w:val="00274DF0"/>
    <w:rsid w:val="002760AE"/>
    <w:rsid w:val="002B1909"/>
    <w:rsid w:val="002C0FAB"/>
    <w:rsid w:val="0031466C"/>
    <w:rsid w:val="00345558"/>
    <w:rsid w:val="003B231C"/>
    <w:rsid w:val="004002F9"/>
    <w:rsid w:val="0046125E"/>
    <w:rsid w:val="00472FFA"/>
    <w:rsid w:val="00497A40"/>
    <w:rsid w:val="00606398"/>
    <w:rsid w:val="00623286"/>
    <w:rsid w:val="00624604"/>
    <w:rsid w:val="0064277D"/>
    <w:rsid w:val="006A4848"/>
    <w:rsid w:val="00715DEF"/>
    <w:rsid w:val="00733409"/>
    <w:rsid w:val="0080790B"/>
    <w:rsid w:val="0082500C"/>
    <w:rsid w:val="00887325"/>
    <w:rsid w:val="0091652B"/>
    <w:rsid w:val="009F0B4A"/>
    <w:rsid w:val="00A740C0"/>
    <w:rsid w:val="00AD1A2E"/>
    <w:rsid w:val="00AF69CE"/>
    <w:rsid w:val="00C456C5"/>
    <w:rsid w:val="00C51C6B"/>
    <w:rsid w:val="00DE49E8"/>
    <w:rsid w:val="00EA3797"/>
    <w:rsid w:val="00F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E711E"/>
  <w15:chartTrackingRefBased/>
  <w15:docId w15:val="{8976D515-C1F8-42D6-A13C-B678A220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0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AB"/>
  </w:style>
  <w:style w:type="paragraph" w:styleId="Footer">
    <w:name w:val="footer"/>
    <w:basedOn w:val="Normal"/>
    <w:link w:val="FooterChar"/>
    <w:uiPriority w:val="99"/>
    <w:unhideWhenUsed/>
    <w:rsid w:val="002C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AB"/>
  </w:style>
  <w:style w:type="character" w:styleId="CommentReference">
    <w:name w:val="annotation reference"/>
    <w:basedOn w:val="DefaultParagraphFont"/>
    <w:uiPriority w:val="99"/>
    <w:semiHidden/>
    <w:unhideWhenUsed/>
    <w:rsid w:val="00AF6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9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9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9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BC9A-BA9E-4661-B638-1BADA8F2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Sakowicz, Stephen (Judiciary-Rep)</dc:creator>
  <cp:keywords/>
  <dc:description/>
  <cp:lastModifiedBy>Michael Perkins</cp:lastModifiedBy>
  <cp:revision>2</cp:revision>
  <dcterms:created xsi:type="dcterms:W3CDTF">2022-07-12T21:00:00Z</dcterms:created>
  <dcterms:modified xsi:type="dcterms:W3CDTF">2022-07-12T21:00:00Z</dcterms:modified>
</cp:coreProperties>
</file>